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7EF" w:rsidRDefault="00DC77EF" w:rsidP="00DC77EF">
      <w:pPr>
        <w:spacing w:line="660" w:lineRule="exact"/>
        <w:jc w:val="center"/>
        <w:rPr>
          <w:rFonts w:ascii="方正小标宋简体" w:eastAsia="方正小标宋简体" w:hAnsi="仿宋" w:cs="仿宋_GB2312"/>
          <w:sz w:val="44"/>
          <w:szCs w:val="44"/>
        </w:rPr>
      </w:pPr>
      <w:r>
        <w:rPr>
          <w:rFonts w:ascii="方正小标宋简体" w:eastAsia="方正小标宋简体" w:hAnsi="仿宋" w:cs="仿宋_GB2312" w:hint="eastAsia"/>
          <w:sz w:val="44"/>
          <w:szCs w:val="44"/>
        </w:rPr>
        <w:t>中等职业学校办学条件达标项目验收评分表</w:t>
      </w:r>
    </w:p>
    <w:p w:rsidR="00DC77EF" w:rsidRPr="007D0498" w:rsidRDefault="00DC77EF" w:rsidP="00DC77EF">
      <w:pPr>
        <w:spacing w:line="560" w:lineRule="exact"/>
        <w:jc w:val="center"/>
        <w:rPr>
          <w:rFonts w:ascii="方正小标宋简体" w:eastAsia="方正小标宋简体" w:hAnsi="仿宋" w:cs="仿宋_GB2312"/>
          <w:sz w:val="44"/>
          <w:szCs w:val="44"/>
        </w:rPr>
      </w:pPr>
    </w:p>
    <w:tbl>
      <w:tblPr>
        <w:tblStyle w:val="a3"/>
        <w:tblW w:w="9468" w:type="dxa"/>
        <w:jc w:val="center"/>
        <w:tblLayout w:type="fixed"/>
        <w:tblLook w:val="04A0" w:firstRow="1" w:lastRow="0" w:firstColumn="1" w:lastColumn="0" w:noHBand="0" w:noVBand="1"/>
      </w:tblPr>
      <w:tblGrid>
        <w:gridCol w:w="1161"/>
        <w:gridCol w:w="5270"/>
        <w:gridCol w:w="709"/>
        <w:gridCol w:w="1417"/>
        <w:gridCol w:w="911"/>
      </w:tblGrid>
      <w:tr w:rsidR="00DC77EF" w:rsidRPr="000C1384" w:rsidTr="00497A0F">
        <w:trPr>
          <w:jc w:val="center"/>
        </w:trPr>
        <w:tc>
          <w:tcPr>
            <w:tcW w:w="1161" w:type="dxa"/>
          </w:tcPr>
          <w:p w:rsidR="00DC77EF" w:rsidRPr="00E957F5" w:rsidRDefault="00DC77EF" w:rsidP="00497A0F">
            <w:pPr>
              <w:jc w:val="center"/>
              <w:rPr>
                <w:rFonts w:asciiTheme="minorEastAsia" w:eastAsiaTheme="minorEastAsia" w:hAnsiTheme="minorEastAsia" w:cs="仿宋"/>
                <w:bCs/>
                <w:szCs w:val="21"/>
              </w:rPr>
            </w:pPr>
            <w:r w:rsidRPr="00E957F5">
              <w:rPr>
                <w:rFonts w:asciiTheme="minorEastAsia" w:eastAsiaTheme="minorEastAsia" w:hAnsiTheme="minorEastAsia" w:cs="仿宋" w:hint="eastAsia"/>
                <w:bCs/>
                <w:szCs w:val="21"/>
              </w:rPr>
              <w:t>指标</w:t>
            </w:r>
          </w:p>
        </w:tc>
        <w:tc>
          <w:tcPr>
            <w:tcW w:w="5270" w:type="dxa"/>
          </w:tcPr>
          <w:p w:rsidR="00DC77EF" w:rsidRPr="00E957F5" w:rsidRDefault="00DC77EF" w:rsidP="00497A0F">
            <w:pPr>
              <w:jc w:val="center"/>
              <w:rPr>
                <w:rFonts w:asciiTheme="minorEastAsia" w:eastAsiaTheme="minorEastAsia" w:hAnsiTheme="minorEastAsia" w:cs="仿宋"/>
                <w:bCs/>
                <w:szCs w:val="21"/>
              </w:rPr>
            </w:pPr>
            <w:r w:rsidRPr="00E957F5">
              <w:rPr>
                <w:rFonts w:asciiTheme="minorEastAsia" w:eastAsiaTheme="minorEastAsia" w:hAnsiTheme="minorEastAsia" w:cs="仿宋" w:hint="eastAsia"/>
                <w:bCs/>
                <w:szCs w:val="21"/>
              </w:rPr>
              <w:t>指标内涵</w:t>
            </w:r>
          </w:p>
        </w:tc>
        <w:tc>
          <w:tcPr>
            <w:tcW w:w="2126" w:type="dxa"/>
            <w:gridSpan w:val="2"/>
          </w:tcPr>
          <w:p w:rsidR="00DC77EF" w:rsidRPr="00E957F5" w:rsidRDefault="00DC77EF" w:rsidP="00497A0F">
            <w:pPr>
              <w:jc w:val="center"/>
              <w:rPr>
                <w:rFonts w:asciiTheme="minorEastAsia" w:eastAsiaTheme="minorEastAsia" w:hAnsiTheme="minorEastAsia" w:cs="仿宋"/>
                <w:bCs/>
                <w:szCs w:val="21"/>
              </w:rPr>
            </w:pPr>
            <w:r w:rsidRPr="00E957F5">
              <w:rPr>
                <w:rFonts w:asciiTheme="minorEastAsia" w:eastAsiaTheme="minorEastAsia" w:hAnsiTheme="minorEastAsia" w:cs="仿宋" w:hint="eastAsia"/>
                <w:bCs/>
                <w:szCs w:val="21"/>
              </w:rPr>
              <w:t>评分等级</w:t>
            </w:r>
          </w:p>
        </w:tc>
        <w:tc>
          <w:tcPr>
            <w:tcW w:w="911" w:type="dxa"/>
          </w:tcPr>
          <w:p w:rsidR="00DC77EF" w:rsidRPr="00E957F5" w:rsidRDefault="001909C4" w:rsidP="00497A0F">
            <w:pPr>
              <w:jc w:val="center"/>
              <w:rPr>
                <w:rFonts w:asciiTheme="minorEastAsia" w:eastAsiaTheme="minorEastAsia" w:hAnsiTheme="minorEastAsia" w:cs="仿宋"/>
                <w:bCs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bCs/>
                <w:szCs w:val="21"/>
              </w:rPr>
              <w:t>自</w:t>
            </w:r>
            <w:bookmarkStart w:id="0" w:name="_GoBack"/>
            <w:bookmarkEnd w:id="0"/>
            <w:r w:rsidR="00DC77EF" w:rsidRPr="00E957F5">
              <w:rPr>
                <w:rFonts w:asciiTheme="minorEastAsia" w:eastAsiaTheme="minorEastAsia" w:hAnsiTheme="minorEastAsia" w:cs="仿宋" w:hint="eastAsia"/>
                <w:bCs/>
                <w:szCs w:val="21"/>
              </w:rPr>
              <w:t>评分</w:t>
            </w:r>
          </w:p>
        </w:tc>
      </w:tr>
      <w:tr w:rsidR="00DC77EF" w:rsidRPr="000C1384" w:rsidTr="00497A0F">
        <w:trPr>
          <w:trHeight w:val="412"/>
          <w:jc w:val="center"/>
        </w:trPr>
        <w:tc>
          <w:tcPr>
            <w:tcW w:w="1161" w:type="dxa"/>
            <w:vMerge w:val="restart"/>
            <w:vAlign w:val="center"/>
          </w:tcPr>
          <w:p w:rsidR="00DC77EF" w:rsidRPr="00E957F5" w:rsidRDefault="00DC77EF" w:rsidP="00497A0F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E957F5">
              <w:rPr>
                <w:rFonts w:asciiTheme="minorEastAsia" w:eastAsiaTheme="minorEastAsia" w:hAnsiTheme="minorEastAsia" w:cs="仿宋" w:hint="eastAsia"/>
                <w:szCs w:val="21"/>
              </w:rPr>
              <w:t>达标建设</w:t>
            </w:r>
            <w:r w:rsidRPr="00E957F5">
              <w:rPr>
                <w:rFonts w:asciiTheme="minorEastAsia" w:eastAsiaTheme="minorEastAsia" w:hAnsiTheme="minorEastAsia" w:cs="仿宋"/>
                <w:szCs w:val="21"/>
              </w:rPr>
              <w:t>完成</w:t>
            </w:r>
            <w:r w:rsidRPr="00E957F5">
              <w:rPr>
                <w:rFonts w:asciiTheme="minorEastAsia" w:eastAsiaTheme="minorEastAsia" w:hAnsiTheme="minorEastAsia" w:cs="仿宋" w:hint="eastAsia"/>
                <w:szCs w:val="21"/>
              </w:rPr>
              <w:t>情况</w:t>
            </w:r>
          </w:p>
        </w:tc>
        <w:tc>
          <w:tcPr>
            <w:tcW w:w="5270" w:type="dxa"/>
            <w:vMerge w:val="restart"/>
            <w:vAlign w:val="center"/>
          </w:tcPr>
          <w:p w:rsidR="00DC77EF" w:rsidRPr="00E957F5" w:rsidRDefault="00DC77EF" w:rsidP="00497A0F">
            <w:pPr>
              <w:rPr>
                <w:rFonts w:asciiTheme="minorEastAsia" w:eastAsiaTheme="minorEastAsia" w:hAnsiTheme="minorEastAsia" w:cs="仿宋"/>
                <w:szCs w:val="21"/>
              </w:rPr>
            </w:pPr>
            <w:r w:rsidRPr="00E957F5">
              <w:rPr>
                <w:rFonts w:asciiTheme="minorEastAsia" w:eastAsiaTheme="minorEastAsia" w:hAnsiTheme="minorEastAsia" w:cs="仿宋"/>
                <w:szCs w:val="21"/>
              </w:rPr>
              <w:t>A:办学规模</w:t>
            </w:r>
            <w:r w:rsidRPr="00E957F5">
              <w:rPr>
                <w:rFonts w:asciiTheme="minorEastAsia" w:eastAsiaTheme="minorEastAsia" w:hAnsiTheme="minorEastAsia" w:cs="仿宋" w:hint="eastAsia"/>
                <w:szCs w:val="21"/>
              </w:rPr>
              <w:t>增加</w:t>
            </w:r>
            <w:r w:rsidRPr="00E957F5">
              <w:rPr>
                <w:rFonts w:asciiTheme="minorEastAsia" w:eastAsiaTheme="minorEastAsia" w:hAnsiTheme="minorEastAsia" w:cs="仿宋"/>
                <w:szCs w:val="21"/>
              </w:rPr>
              <w:t>10%以上；按照建设方案和任务书完成各项指标建设；办学条件达标</w:t>
            </w:r>
            <w:r w:rsidRPr="00E957F5">
              <w:rPr>
                <w:rFonts w:asciiTheme="minorEastAsia" w:eastAsiaTheme="minorEastAsia" w:hAnsiTheme="minorEastAsia" w:cs="仿宋" w:hint="eastAsia"/>
                <w:szCs w:val="21"/>
              </w:rPr>
              <w:t>；</w:t>
            </w:r>
          </w:p>
          <w:p w:rsidR="00DC77EF" w:rsidRPr="00E957F5" w:rsidRDefault="00DC77EF" w:rsidP="00497A0F">
            <w:pPr>
              <w:rPr>
                <w:rFonts w:asciiTheme="minorEastAsia" w:eastAsiaTheme="minorEastAsia" w:hAnsiTheme="minorEastAsia" w:cs="仿宋"/>
                <w:szCs w:val="21"/>
              </w:rPr>
            </w:pPr>
            <w:r w:rsidRPr="00E957F5">
              <w:rPr>
                <w:rFonts w:asciiTheme="minorEastAsia" w:eastAsiaTheme="minorEastAsia" w:hAnsiTheme="minorEastAsia" w:cs="仿宋"/>
                <w:szCs w:val="21"/>
              </w:rPr>
              <w:t>B</w:t>
            </w:r>
            <w:r w:rsidRPr="00E957F5">
              <w:rPr>
                <w:rFonts w:asciiTheme="minorEastAsia" w:eastAsiaTheme="minorEastAsia" w:hAnsiTheme="minorEastAsia" w:cs="仿宋" w:hint="eastAsia"/>
                <w:szCs w:val="21"/>
              </w:rPr>
              <w:t>：按照建设方案和任务书完成各项指标建设；办学</w:t>
            </w:r>
            <w:r w:rsidRPr="00E957F5">
              <w:rPr>
                <w:rFonts w:asciiTheme="minorEastAsia" w:eastAsiaTheme="minorEastAsia" w:hAnsiTheme="minorEastAsia" w:cs="仿宋"/>
                <w:szCs w:val="21"/>
              </w:rPr>
              <w:t>条件达标</w:t>
            </w:r>
            <w:r w:rsidRPr="00E957F5">
              <w:rPr>
                <w:rFonts w:asciiTheme="minorEastAsia" w:eastAsiaTheme="minorEastAsia" w:hAnsiTheme="minorEastAsia" w:cs="仿宋" w:hint="eastAsia"/>
                <w:szCs w:val="21"/>
              </w:rPr>
              <w:t>；</w:t>
            </w:r>
          </w:p>
          <w:p w:rsidR="00DC77EF" w:rsidRPr="00E957F5" w:rsidRDefault="00DC77EF" w:rsidP="00497A0F">
            <w:pPr>
              <w:rPr>
                <w:rFonts w:asciiTheme="minorEastAsia" w:eastAsiaTheme="minorEastAsia" w:hAnsiTheme="minorEastAsia" w:cs="仿宋"/>
                <w:szCs w:val="21"/>
              </w:rPr>
            </w:pPr>
            <w:r w:rsidRPr="00E957F5">
              <w:rPr>
                <w:rFonts w:asciiTheme="minorEastAsia" w:eastAsiaTheme="minorEastAsia" w:hAnsiTheme="minorEastAsia" w:cs="仿宋"/>
                <w:szCs w:val="21"/>
              </w:rPr>
              <w:t>C</w:t>
            </w:r>
            <w:r w:rsidRPr="00E957F5">
              <w:rPr>
                <w:rFonts w:asciiTheme="minorEastAsia" w:eastAsiaTheme="minorEastAsia" w:hAnsiTheme="minorEastAsia" w:cs="仿宋" w:hint="eastAsia"/>
                <w:szCs w:val="21"/>
              </w:rPr>
              <w:t>：按照建设方案和任务书完成各项指标建设；</w:t>
            </w:r>
          </w:p>
          <w:p w:rsidR="00DC77EF" w:rsidRPr="00E957F5" w:rsidRDefault="00DC77EF" w:rsidP="00497A0F">
            <w:pPr>
              <w:rPr>
                <w:rFonts w:asciiTheme="minorEastAsia" w:eastAsiaTheme="minorEastAsia" w:hAnsiTheme="minorEastAsia" w:cs="仿宋"/>
                <w:szCs w:val="21"/>
              </w:rPr>
            </w:pPr>
            <w:r w:rsidRPr="00E957F5">
              <w:rPr>
                <w:rFonts w:asciiTheme="minorEastAsia" w:eastAsiaTheme="minorEastAsia" w:hAnsiTheme="minorEastAsia" w:cs="仿宋"/>
                <w:szCs w:val="21"/>
              </w:rPr>
              <w:t>D</w:t>
            </w:r>
            <w:r w:rsidRPr="00E957F5">
              <w:rPr>
                <w:rFonts w:asciiTheme="minorEastAsia" w:eastAsiaTheme="minorEastAsia" w:hAnsiTheme="minorEastAsia" w:cs="仿宋" w:hint="eastAsia"/>
                <w:szCs w:val="21"/>
              </w:rPr>
              <w:t>：</w:t>
            </w:r>
            <w:r w:rsidRPr="00E957F5">
              <w:rPr>
                <w:rFonts w:asciiTheme="minorEastAsia" w:eastAsiaTheme="minorEastAsia" w:hAnsiTheme="minorEastAsia" w:cs="仿宋"/>
                <w:szCs w:val="21"/>
              </w:rPr>
              <w:t>其他。</w:t>
            </w:r>
          </w:p>
        </w:tc>
        <w:tc>
          <w:tcPr>
            <w:tcW w:w="709" w:type="dxa"/>
            <w:vAlign w:val="center"/>
          </w:tcPr>
          <w:p w:rsidR="00DC77EF" w:rsidRPr="00E957F5" w:rsidRDefault="00DC77EF" w:rsidP="00497A0F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E957F5">
              <w:rPr>
                <w:rFonts w:asciiTheme="minorEastAsia" w:eastAsiaTheme="minorEastAsia" w:hAnsiTheme="minorEastAsia" w:cs="仿宋"/>
                <w:szCs w:val="21"/>
              </w:rPr>
              <w:t>A</w:t>
            </w:r>
          </w:p>
        </w:tc>
        <w:tc>
          <w:tcPr>
            <w:tcW w:w="1417" w:type="dxa"/>
            <w:vAlign w:val="center"/>
          </w:tcPr>
          <w:p w:rsidR="00DC77EF" w:rsidRPr="00E957F5" w:rsidRDefault="00DC77EF" w:rsidP="00497A0F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E957F5">
              <w:rPr>
                <w:rFonts w:asciiTheme="minorEastAsia" w:eastAsiaTheme="minorEastAsia" w:hAnsiTheme="minorEastAsia" w:cs="仿宋"/>
                <w:szCs w:val="21"/>
              </w:rPr>
              <w:t>(15，25]</w:t>
            </w:r>
          </w:p>
        </w:tc>
        <w:tc>
          <w:tcPr>
            <w:tcW w:w="911" w:type="dxa"/>
            <w:vAlign w:val="center"/>
          </w:tcPr>
          <w:p w:rsidR="00DC77EF" w:rsidRPr="00E957F5" w:rsidRDefault="00DC77EF" w:rsidP="00497A0F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</w:tr>
      <w:tr w:rsidR="00DC77EF" w:rsidRPr="000C1384" w:rsidTr="00497A0F">
        <w:trPr>
          <w:trHeight w:val="412"/>
          <w:jc w:val="center"/>
        </w:trPr>
        <w:tc>
          <w:tcPr>
            <w:tcW w:w="1161" w:type="dxa"/>
            <w:vMerge/>
            <w:vAlign w:val="center"/>
          </w:tcPr>
          <w:p w:rsidR="00DC77EF" w:rsidRPr="00E957F5" w:rsidRDefault="00DC77EF" w:rsidP="00497A0F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5270" w:type="dxa"/>
            <w:vMerge/>
            <w:vAlign w:val="center"/>
          </w:tcPr>
          <w:p w:rsidR="00DC77EF" w:rsidRPr="00E957F5" w:rsidRDefault="00DC77EF" w:rsidP="00497A0F">
            <w:pPr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C77EF" w:rsidRPr="00E957F5" w:rsidRDefault="00DC77EF" w:rsidP="00497A0F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E957F5">
              <w:rPr>
                <w:rFonts w:asciiTheme="minorEastAsia" w:eastAsiaTheme="minorEastAsia" w:hAnsiTheme="minorEastAsia" w:cs="仿宋"/>
                <w:szCs w:val="21"/>
              </w:rPr>
              <w:t>B</w:t>
            </w:r>
          </w:p>
        </w:tc>
        <w:tc>
          <w:tcPr>
            <w:tcW w:w="1417" w:type="dxa"/>
            <w:vAlign w:val="center"/>
          </w:tcPr>
          <w:p w:rsidR="00DC77EF" w:rsidRPr="00E957F5" w:rsidRDefault="00DC77EF" w:rsidP="00497A0F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E957F5">
              <w:rPr>
                <w:rFonts w:asciiTheme="minorEastAsia" w:eastAsiaTheme="minorEastAsia" w:hAnsiTheme="minorEastAsia" w:cs="仿宋"/>
                <w:szCs w:val="21"/>
              </w:rPr>
              <w:t>(8，15]</w:t>
            </w:r>
          </w:p>
        </w:tc>
        <w:tc>
          <w:tcPr>
            <w:tcW w:w="911" w:type="dxa"/>
            <w:vAlign w:val="center"/>
          </w:tcPr>
          <w:p w:rsidR="00DC77EF" w:rsidRPr="00E957F5" w:rsidRDefault="00557DF3" w:rsidP="00557DF3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cs="仿宋"/>
                <w:szCs w:val="21"/>
              </w:rPr>
              <w:t>5</w:t>
            </w:r>
          </w:p>
        </w:tc>
      </w:tr>
      <w:tr w:rsidR="00DC77EF" w:rsidRPr="000C1384" w:rsidTr="00497A0F">
        <w:trPr>
          <w:trHeight w:val="412"/>
          <w:jc w:val="center"/>
        </w:trPr>
        <w:tc>
          <w:tcPr>
            <w:tcW w:w="1161" w:type="dxa"/>
            <w:vMerge/>
            <w:vAlign w:val="center"/>
          </w:tcPr>
          <w:p w:rsidR="00DC77EF" w:rsidRPr="00E957F5" w:rsidRDefault="00DC77EF" w:rsidP="00497A0F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5270" w:type="dxa"/>
            <w:vMerge/>
            <w:vAlign w:val="center"/>
          </w:tcPr>
          <w:p w:rsidR="00DC77EF" w:rsidRPr="00E957F5" w:rsidRDefault="00DC77EF" w:rsidP="00497A0F">
            <w:pPr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C77EF" w:rsidRPr="00E957F5" w:rsidRDefault="00DC77EF" w:rsidP="00497A0F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E957F5">
              <w:rPr>
                <w:rFonts w:asciiTheme="minorEastAsia" w:eastAsiaTheme="minorEastAsia" w:hAnsiTheme="minorEastAsia" w:cs="仿宋"/>
                <w:szCs w:val="21"/>
              </w:rPr>
              <w:t>C</w:t>
            </w:r>
          </w:p>
        </w:tc>
        <w:tc>
          <w:tcPr>
            <w:tcW w:w="1417" w:type="dxa"/>
            <w:vAlign w:val="center"/>
          </w:tcPr>
          <w:p w:rsidR="00DC77EF" w:rsidRPr="00E957F5" w:rsidRDefault="00DC77EF" w:rsidP="00497A0F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E957F5">
              <w:rPr>
                <w:rFonts w:asciiTheme="minorEastAsia" w:eastAsiaTheme="minorEastAsia" w:hAnsiTheme="minorEastAsia" w:cs="仿宋"/>
                <w:szCs w:val="21"/>
              </w:rPr>
              <w:t>(0.5，8]</w:t>
            </w:r>
          </w:p>
        </w:tc>
        <w:tc>
          <w:tcPr>
            <w:tcW w:w="911" w:type="dxa"/>
            <w:vAlign w:val="center"/>
          </w:tcPr>
          <w:p w:rsidR="00DC77EF" w:rsidRPr="00E957F5" w:rsidRDefault="00DC77EF" w:rsidP="00497A0F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</w:tr>
      <w:tr w:rsidR="00DC77EF" w:rsidRPr="000C1384" w:rsidTr="00497A0F">
        <w:trPr>
          <w:trHeight w:val="412"/>
          <w:jc w:val="center"/>
        </w:trPr>
        <w:tc>
          <w:tcPr>
            <w:tcW w:w="1161" w:type="dxa"/>
            <w:vMerge/>
            <w:vAlign w:val="center"/>
          </w:tcPr>
          <w:p w:rsidR="00DC77EF" w:rsidRPr="00E957F5" w:rsidRDefault="00DC77EF" w:rsidP="00497A0F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5270" w:type="dxa"/>
            <w:vMerge/>
            <w:vAlign w:val="center"/>
          </w:tcPr>
          <w:p w:rsidR="00DC77EF" w:rsidRPr="00E957F5" w:rsidRDefault="00DC77EF" w:rsidP="00497A0F">
            <w:pPr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C77EF" w:rsidRPr="00E957F5" w:rsidRDefault="00DC77EF" w:rsidP="00497A0F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E957F5">
              <w:rPr>
                <w:rFonts w:asciiTheme="minorEastAsia" w:eastAsiaTheme="minorEastAsia" w:hAnsiTheme="minorEastAsia" w:cs="仿宋"/>
                <w:szCs w:val="21"/>
              </w:rPr>
              <w:t>D</w:t>
            </w:r>
          </w:p>
        </w:tc>
        <w:tc>
          <w:tcPr>
            <w:tcW w:w="1417" w:type="dxa"/>
            <w:vAlign w:val="center"/>
          </w:tcPr>
          <w:p w:rsidR="00DC77EF" w:rsidRPr="00E957F5" w:rsidRDefault="00DC77EF" w:rsidP="00497A0F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E957F5">
              <w:rPr>
                <w:rFonts w:asciiTheme="minorEastAsia" w:eastAsiaTheme="minorEastAsia" w:hAnsiTheme="minorEastAsia" w:cs="仿宋" w:hint="eastAsia"/>
                <w:szCs w:val="21"/>
              </w:rPr>
              <w:t>（</w:t>
            </w:r>
            <w:r w:rsidRPr="00E957F5">
              <w:rPr>
                <w:rFonts w:asciiTheme="minorEastAsia" w:eastAsiaTheme="minorEastAsia" w:hAnsiTheme="minorEastAsia" w:cs="仿宋"/>
                <w:szCs w:val="21"/>
              </w:rPr>
              <w:t>0，0.5]</w:t>
            </w:r>
          </w:p>
        </w:tc>
        <w:tc>
          <w:tcPr>
            <w:tcW w:w="911" w:type="dxa"/>
            <w:vAlign w:val="center"/>
          </w:tcPr>
          <w:p w:rsidR="00DC77EF" w:rsidRPr="00E957F5" w:rsidRDefault="00DC77EF" w:rsidP="00497A0F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</w:tr>
      <w:tr w:rsidR="00DC77EF" w:rsidRPr="000C1384" w:rsidTr="00497A0F">
        <w:trPr>
          <w:trHeight w:val="649"/>
          <w:jc w:val="center"/>
        </w:trPr>
        <w:tc>
          <w:tcPr>
            <w:tcW w:w="1161" w:type="dxa"/>
            <w:vMerge w:val="restart"/>
            <w:vAlign w:val="center"/>
          </w:tcPr>
          <w:p w:rsidR="00DC77EF" w:rsidRPr="00E957F5" w:rsidRDefault="00DC77EF" w:rsidP="00497A0F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E957F5">
              <w:rPr>
                <w:rFonts w:asciiTheme="minorEastAsia" w:eastAsiaTheme="minorEastAsia" w:hAnsiTheme="minorEastAsia" w:cs="仿宋" w:hint="eastAsia"/>
                <w:szCs w:val="21"/>
              </w:rPr>
              <w:t>经费服务</w:t>
            </w:r>
            <w:r w:rsidRPr="00E957F5">
              <w:rPr>
                <w:rFonts w:asciiTheme="minorEastAsia" w:eastAsiaTheme="minorEastAsia" w:hAnsiTheme="minorEastAsia" w:cs="仿宋"/>
                <w:szCs w:val="21"/>
              </w:rPr>
              <w:t>核心</w:t>
            </w:r>
            <w:r w:rsidRPr="00E957F5">
              <w:rPr>
                <w:rFonts w:asciiTheme="minorEastAsia" w:eastAsiaTheme="minorEastAsia" w:hAnsiTheme="minorEastAsia" w:cs="仿宋" w:hint="eastAsia"/>
                <w:szCs w:val="21"/>
              </w:rPr>
              <w:t>指标</w:t>
            </w:r>
            <w:r w:rsidRPr="00E957F5">
              <w:rPr>
                <w:rFonts w:asciiTheme="minorEastAsia" w:eastAsiaTheme="minorEastAsia" w:hAnsiTheme="minorEastAsia" w:cs="仿宋"/>
                <w:szCs w:val="21"/>
              </w:rPr>
              <w:t>情况</w:t>
            </w:r>
          </w:p>
        </w:tc>
        <w:tc>
          <w:tcPr>
            <w:tcW w:w="5270" w:type="dxa"/>
            <w:vMerge w:val="restart"/>
            <w:vAlign w:val="center"/>
          </w:tcPr>
          <w:p w:rsidR="00DC77EF" w:rsidRPr="00E957F5" w:rsidRDefault="00DC77EF" w:rsidP="00497A0F">
            <w:pPr>
              <w:rPr>
                <w:rFonts w:asciiTheme="minorEastAsia" w:eastAsiaTheme="minorEastAsia" w:hAnsiTheme="minorEastAsia" w:cs="仿宋"/>
                <w:szCs w:val="21"/>
              </w:rPr>
            </w:pPr>
            <w:r w:rsidRPr="00E957F5">
              <w:rPr>
                <w:rFonts w:asciiTheme="minorEastAsia" w:eastAsiaTheme="minorEastAsia" w:hAnsiTheme="minorEastAsia" w:cs="仿宋"/>
                <w:szCs w:val="21"/>
              </w:rPr>
              <w:t>A：经费用在核心指标超过80%</w:t>
            </w:r>
            <w:r w:rsidRPr="00E957F5">
              <w:rPr>
                <w:rFonts w:asciiTheme="minorEastAsia" w:eastAsiaTheme="minorEastAsia" w:hAnsiTheme="minorEastAsia" w:cs="仿宋" w:hint="eastAsia"/>
                <w:szCs w:val="21"/>
              </w:rPr>
              <w:t>；或</w:t>
            </w:r>
            <w:r w:rsidRPr="00E957F5">
              <w:rPr>
                <w:rFonts w:asciiTheme="minorEastAsia" w:eastAsiaTheme="minorEastAsia" w:hAnsiTheme="minorEastAsia" w:cs="仿宋"/>
                <w:szCs w:val="21"/>
              </w:rPr>
              <w:t>经费用在核心指标超过60%</w:t>
            </w:r>
            <w:r w:rsidRPr="00E957F5">
              <w:rPr>
                <w:rFonts w:asciiTheme="minorEastAsia" w:eastAsiaTheme="minorEastAsia" w:hAnsiTheme="minorEastAsia" w:cs="仿宋" w:hint="eastAsia"/>
                <w:szCs w:val="21"/>
              </w:rPr>
              <w:t>，</w:t>
            </w:r>
            <w:r w:rsidRPr="00E957F5">
              <w:rPr>
                <w:rFonts w:asciiTheme="minorEastAsia" w:eastAsiaTheme="minorEastAsia" w:hAnsiTheme="minorEastAsia" w:cs="仿宋"/>
                <w:szCs w:val="21"/>
              </w:rPr>
              <w:t>但不足80%</w:t>
            </w:r>
            <w:r w:rsidRPr="00E957F5">
              <w:rPr>
                <w:rFonts w:asciiTheme="minorEastAsia" w:eastAsiaTheme="minorEastAsia" w:hAnsiTheme="minorEastAsia" w:cs="仿宋" w:hint="eastAsia"/>
                <w:szCs w:val="21"/>
              </w:rPr>
              <w:t>；</w:t>
            </w:r>
            <w:r w:rsidRPr="00E957F5">
              <w:rPr>
                <w:rFonts w:asciiTheme="minorEastAsia" w:eastAsiaTheme="minorEastAsia" w:hAnsiTheme="minorEastAsia" w:cs="仿宋"/>
                <w:szCs w:val="21"/>
              </w:rPr>
              <w:t>且核心指标</w:t>
            </w:r>
            <w:r w:rsidRPr="00E957F5">
              <w:rPr>
                <w:rFonts w:asciiTheme="minorEastAsia" w:eastAsiaTheme="minorEastAsia" w:hAnsiTheme="minorEastAsia" w:cs="仿宋" w:hint="eastAsia"/>
                <w:szCs w:val="21"/>
              </w:rPr>
              <w:t>已</w:t>
            </w:r>
            <w:r w:rsidRPr="00E957F5">
              <w:rPr>
                <w:rFonts w:asciiTheme="minorEastAsia" w:eastAsiaTheme="minorEastAsia" w:hAnsiTheme="minorEastAsia" w:cs="仿宋"/>
                <w:szCs w:val="21"/>
              </w:rPr>
              <w:t>达标</w:t>
            </w:r>
            <w:r w:rsidRPr="00E957F5">
              <w:rPr>
                <w:rFonts w:asciiTheme="minorEastAsia" w:eastAsiaTheme="minorEastAsia" w:hAnsiTheme="minorEastAsia" w:cs="仿宋" w:hint="eastAsia"/>
                <w:szCs w:val="21"/>
              </w:rPr>
              <w:t>；</w:t>
            </w:r>
          </w:p>
          <w:p w:rsidR="00DC77EF" w:rsidRPr="00E957F5" w:rsidRDefault="00DC77EF" w:rsidP="00497A0F">
            <w:pPr>
              <w:rPr>
                <w:rFonts w:asciiTheme="minorEastAsia" w:eastAsiaTheme="minorEastAsia" w:hAnsiTheme="minorEastAsia" w:cs="仿宋"/>
                <w:szCs w:val="21"/>
              </w:rPr>
            </w:pPr>
            <w:r w:rsidRPr="00E957F5">
              <w:rPr>
                <w:rFonts w:asciiTheme="minorEastAsia" w:eastAsiaTheme="minorEastAsia" w:hAnsiTheme="minorEastAsia" w:cs="仿宋"/>
                <w:szCs w:val="21"/>
              </w:rPr>
              <w:t>B</w:t>
            </w:r>
            <w:r w:rsidRPr="00E957F5">
              <w:rPr>
                <w:rFonts w:asciiTheme="minorEastAsia" w:eastAsiaTheme="minorEastAsia" w:hAnsiTheme="minorEastAsia" w:cs="仿宋" w:hint="eastAsia"/>
                <w:szCs w:val="21"/>
              </w:rPr>
              <w:t>：经费用在</w:t>
            </w:r>
            <w:r w:rsidRPr="00E957F5">
              <w:rPr>
                <w:rFonts w:asciiTheme="minorEastAsia" w:eastAsiaTheme="minorEastAsia" w:hAnsiTheme="minorEastAsia" w:cs="仿宋"/>
                <w:szCs w:val="21"/>
              </w:rPr>
              <w:t>核心指标超过60%</w:t>
            </w:r>
            <w:r w:rsidRPr="00E957F5">
              <w:rPr>
                <w:rFonts w:asciiTheme="minorEastAsia" w:eastAsiaTheme="minorEastAsia" w:hAnsiTheme="minorEastAsia" w:cs="仿宋" w:hint="eastAsia"/>
                <w:szCs w:val="21"/>
              </w:rPr>
              <w:t>，</w:t>
            </w:r>
            <w:r w:rsidRPr="00E957F5">
              <w:rPr>
                <w:rFonts w:asciiTheme="minorEastAsia" w:eastAsiaTheme="minorEastAsia" w:hAnsiTheme="minorEastAsia" w:cs="仿宋"/>
                <w:szCs w:val="21"/>
              </w:rPr>
              <w:t>但不足80%</w:t>
            </w:r>
            <w:r w:rsidRPr="00E957F5">
              <w:rPr>
                <w:rFonts w:asciiTheme="minorEastAsia" w:eastAsiaTheme="minorEastAsia" w:hAnsiTheme="minorEastAsia" w:cs="仿宋" w:hint="eastAsia"/>
                <w:szCs w:val="21"/>
              </w:rPr>
              <w:t>；</w:t>
            </w:r>
            <w:r w:rsidRPr="00E957F5">
              <w:rPr>
                <w:rFonts w:asciiTheme="minorEastAsia" w:eastAsiaTheme="minorEastAsia" w:hAnsiTheme="minorEastAsia" w:cs="仿宋"/>
                <w:szCs w:val="21"/>
              </w:rPr>
              <w:t>且核心指标未达标</w:t>
            </w:r>
            <w:r w:rsidRPr="00E957F5">
              <w:rPr>
                <w:rFonts w:asciiTheme="minorEastAsia" w:eastAsiaTheme="minorEastAsia" w:hAnsiTheme="minorEastAsia" w:cs="仿宋" w:hint="eastAsia"/>
                <w:szCs w:val="21"/>
              </w:rPr>
              <w:t>；或</w:t>
            </w:r>
            <w:r w:rsidRPr="00E957F5">
              <w:rPr>
                <w:rFonts w:asciiTheme="minorEastAsia" w:eastAsiaTheme="minorEastAsia" w:hAnsiTheme="minorEastAsia" w:cs="仿宋"/>
                <w:szCs w:val="21"/>
              </w:rPr>
              <w:t>经费用在核心指标超过40%</w:t>
            </w:r>
            <w:r w:rsidRPr="00E957F5">
              <w:rPr>
                <w:rFonts w:asciiTheme="minorEastAsia" w:eastAsiaTheme="minorEastAsia" w:hAnsiTheme="minorEastAsia" w:cs="仿宋" w:hint="eastAsia"/>
                <w:szCs w:val="21"/>
              </w:rPr>
              <w:t>，</w:t>
            </w:r>
            <w:r w:rsidRPr="00E957F5">
              <w:rPr>
                <w:rFonts w:asciiTheme="minorEastAsia" w:eastAsiaTheme="minorEastAsia" w:hAnsiTheme="minorEastAsia" w:cs="仿宋"/>
                <w:szCs w:val="21"/>
              </w:rPr>
              <w:t>但不足60%</w:t>
            </w:r>
            <w:r w:rsidRPr="00E957F5">
              <w:rPr>
                <w:rFonts w:asciiTheme="minorEastAsia" w:eastAsiaTheme="minorEastAsia" w:hAnsiTheme="minorEastAsia" w:cs="仿宋" w:hint="eastAsia"/>
                <w:szCs w:val="21"/>
              </w:rPr>
              <w:t>；</w:t>
            </w:r>
            <w:r w:rsidRPr="00E957F5">
              <w:rPr>
                <w:rFonts w:asciiTheme="minorEastAsia" w:eastAsiaTheme="minorEastAsia" w:hAnsiTheme="minorEastAsia" w:cs="仿宋"/>
                <w:szCs w:val="21"/>
              </w:rPr>
              <w:t>且核心指标</w:t>
            </w:r>
            <w:r w:rsidRPr="00E957F5">
              <w:rPr>
                <w:rFonts w:asciiTheme="minorEastAsia" w:eastAsiaTheme="minorEastAsia" w:hAnsiTheme="minorEastAsia" w:cs="仿宋" w:hint="eastAsia"/>
                <w:szCs w:val="21"/>
              </w:rPr>
              <w:t>已</w:t>
            </w:r>
            <w:r w:rsidRPr="00E957F5">
              <w:rPr>
                <w:rFonts w:asciiTheme="minorEastAsia" w:eastAsiaTheme="minorEastAsia" w:hAnsiTheme="minorEastAsia" w:cs="仿宋"/>
                <w:szCs w:val="21"/>
              </w:rPr>
              <w:t>达标</w:t>
            </w:r>
            <w:r w:rsidRPr="00E957F5">
              <w:rPr>
                <w:rFonts w:asciiTheme="minorEastAsia" w:eastAsiaTheme="minorEastAsia" w:hAnsiTheme="minorEastAsia" w:cs="仿宋" w:hint="eastAsia"/>
                <w:szCs w:val="21"/>
              </w:rPr>
              <w:t>；</w:t>
            </w:r>
          </w:p>
          <w:p w:rsidR="00DC77EF" w:rsidRPr="00E957F5" w:rsidRDefault="00DC77EF" w:rsidP="00497A0F">
            <w:pPr>
              <w:rPr>
                <w:rFonts w:asciiTheme="minorEastAsia" w:eastAsiaTheme="minorEastAsia" w:hAnsiTheme="minorEastAsia" w:cs="仿宋"/>
                <w:szCs w:val="21"/>
              </w:rPr>
            </w:pPr>
            <w:r w:rsidRPr="00E957F5">
              <w:rPr>
                <w:rFonts w:asciiTheme="minorEastAsia" w:eastAsiaTheme="minorEastAsia" w:hAnsiTheme="minorEastAsia" w:cs="仿宋"/>
                <w:szCs w:val="21"/>
              </w:rPr>
              <w:t>C：经费用在核心指标超过40%</w:t>
            </w:r>
            <w:r w:rsidRPr="00E957F5">
              <w:rPr>
                <w:rFonts w:asciiTheme="minorEastAsia" w:eastAsiaTheme="minorEastAsia" w:hAnsiTheme="minorEastAsia" w:cs="仿宋" w:hint="eastAsia"/>
                <w:szCs w:val="21"/>
              </w:rPr>
              <w:t>，</w:t>
            </w:r>
            <w:r w:rsidRPr="00E957F5">
              <w:rPr>
                <w:rFonts w:asciiTheme="minorEastAsia" w:eastAsiaTheme="minorEastAsia" w:hAnsiTheme="minorEastAsia" w:cs="仿宋"/>
                <w:szCs w:val="21"/>
              </w:rPr>
              <w:t>但不足60%</w:t>
            </w:r>
            <w:r w:rsidRPr="00E957F5">
              <w:rPr>
                <w:rFonts w:asciiTheme="minorEastAsia" w:eastAsiaTheme="minorEastAsia" w:hAnsiTheme="minorEastAsia" w:cs="仿宋" w:hint="eastAsia"/>
                <w:szCs w:val="21"/>
              </w:rPr>
              <w:t>，</w:t>
            </w:r>
            <w:r w:rsidRPr="00E957F5">
              <w:rPr>
                <w:rFonts w:asciiTheme="minorEastAsia" w:eastAsiaTheme="minorEastAsia" w:hAnsiTheme="minorEastAsia" w:cs="仿宋"/>
                <w:szCs w:val="21"/>
              </w:rPr>
              <w:t>且核心指标</w:t>
            </w:r>
            <w:r w:rsidRPr="00E957F5">
              <w:rPr>
                <w:rFonts w:asciiTheme="minorEastAsia" w:eastAsiaTheme="minorEastAsia" w:hAnsiTheme="minorEastAsia" w:cs="仿宋" w:hint="eastAsia"/>
                <w:szCs w:val="21"/>
              </w:rPr>
              <w:t>未</w:t>
            </w:r>
            <w:r w:rsidRPr="00E957F5">
              <w:rPr>
                <w:rFonts w:asciiTheme="minorEastAsia" w:eastAsiaTheme="minorEastAsia" w:hAnsiTheme="minorEastAsia" w:cs="仿宋"/>
                <w:szCs w:val="21"/>
              </w:rPr>
              <w:t>达标</w:t>
            </w:r>
            <w:r w:rsidRPr="00E957F5">
              <w:rPr>
                <w:rFonts w:asciiTheme="minorEastAsia" w:eastAsiaTheme="minorEastAsia" w:hAnsiTheme="minorEastAsia" w:cs="仿宋" w:hint="eastAsia"/>
                <w:szCs w:val="21"/>
              </w:rPr>
              <w:t>；或</w:t>
            </w:r>
            <w:r w:rsidRPr="00E957F5">
              <w:rPr>
                <w:rFonts w:asciiTheme="minorEastAsia" w:eastAsiaTheme="minorEastAsia" w:hAnsiTheme="minorEastAsia" w:cs="仿宋"/>
                <w:szCs w:val="21"/>
              </w:rPr>
              <w:t>经费用在核心指标</w:t>
            </w:r>
            <w:r w:rsidRPr="00E957F5">
              <w:rPr>
                <w:rFonts w:asciiTheme="minorEastAsia" w:eastAsiaTheme="minorEastAsia" w:hAnsiTheme="minorEastAsia" w:cs="仿宋" w:hint="eastAsia"/>
                <w:szCs w:val="21"/>
              </w:rPr>
              <w:t>不足</w:t>
            </w:r>
            <w:r w:rsidRPr="00E957F5">
              <w:rPr>
                <w:rFonts w:asciiTheme="minorEastAsia" w:eastAsiaTheme="minorEastAsia" w:hAnsiTheme="minorEastAsia" w:cs="仿宋"/>
                <w:szCs w:val="21"/>
              </w:rPr>
              <w:t>40%</w:t>
            </w:r>
            <w:r w:rsidRPr="00E957F5">
              <w:rPr>
                <w:rFonts w:asciiTheme="minorEastAsia" w:eastAsiaTheme="minorEastAsia" w:hAnsiTheme="minorEastAsia" w:cs="仿宋" w:hint="eastAsia"/>
                <w:szCs w:val="21"/>
              </w:rPr>
              <w:t>，但</w:t>
            </w:r>
            <w:r w:rsidRPr="00E957F5">
              <w:rPr>
                <w:rFonts w:asciiTheme="minorEastAsia" w:eastAsiaTheme="minorEastAsia" w:hAnsiTheme="minorEastAsia" w:cs="仿宋"/>
                <w:szCs w:val="21"/>
              </w:rPr>
              <w:t>核心指标</w:t>
            </w:r>
            <w:r w:rsidRPr="00E957F5">
              <w:rPr>
                <w:rFonts w:asciiTheme="minorEastAsia" w:eastAsiaTheme="minorEastAsia" w:hAnsiTheme="minorEastAsia" w:cs="仿宋" w:hint="eastAsia"/>
                <w:szCs w:val="21"/>
              </w:rPr>
              <w:t>已</w:t>
            </w:r>
            <w:r w:rsidRPr="00E957F5">
              <w:rPr>
                <w:rFonts w:asciiTheme="minorEastAsia" w:eastAsiaTheme="minorEastAsia" w:hAnsiTheme="minorEastAsia" w:cs="仿宋"/>
                <w:szCs w:val="21"/>
              </w:rPr>
              <w:t>达标</w:t>
            </w:r>
            <w:r w:rsidRPr="00E957F5">
              <w:rPr>
                <w:rFonts w:asciiTheme="minorEastAsia" w:eastAsiaTheme="minorEastAsia" w:hAnsiTheme="minorEastAsia" w:cs="仿宋" w:hint="eastAsia"/>
                <w:szCs w:val="21"/>
              </w:rPr>
              <w:t>；</w:t>
            </w:r>
          </w:p>
          <w:p w:rsidR="00DC77EF" w:rsidRPr="00E957F5" w:rsidRDefault="00DC77EF" w:rsidP="00497A0F">
            <w:pPr>
              <w:rPr>
                <w:rFonts w:asciiTheme="minorEastAsia" w:eastAsiaTheme="minorEastAsia" w:hAnsiTheme="minorEastAsia" w:cs="仿宋"/>
                <w:szCs w:val="21"/>
              </w:rPr>
            </w:pPr>
            <w:r w:rsidRPr="00E957F5">
              <w:rPr>
                <w:rFonts w:asciiTheme="minorEastAsia" w:eastAsiaTheme="minorEastAsia" w:hAnsiTheme="minorEastAsia" w:cs="仿宋"/>
                <w:szCs w:val="21"/>
              </w:rPr>
              <w:t>D</w:t>
            </w:r>
            <w:r w:rsidRPr="00E957F5">
              <w:rPr>
                <w:rFonts w:asciiTheme="minorEastAsia" w:eastAsiaTheme="minorEastAsia" w:hAnsiTheme="minorEastAsia" w:cs="仿宋" w:hint="eastAsia"/>
                <w:szCs w:val="21"/>
              </w:rPr>
              <w:t>：</w:t>
            </w:r>
            <w:r w:rsidRPr="00E957F5">
              <w:rPr>
                <w:rFonts w:asciiTheme="minorEastAsia" w:eastAsiaTheme="minorEastAsia" w:hAnsiTheme="minorEastAsia" w:cs="仿宋"/>
                <w:szCs w:val="21"/>
              </w:rPr>
              <w:t>其他</w:t>
            </w:r>
            <w:r w:rsidRPr="00E957F5">
              <w:rPr>
                <w:rFonts w:asciiTheme="minorEastAsia" w:eastAsiaTheme="minorEastAsia" w:hAnsiTheme="minorEastAsia" w:cs="仿宋" w:hint="eastAsia"/>
                <w:szCs w:val="21"/>
              </w:rPr>
              <w:t>。</w:t>
            </w:r>
          </w:p>
        </w:tc>
        <w:tc>
          <w:tcPr>
            <w:tcW w:w="709" w:type="dxa"/>
            <w:vAlign w:val="center"/>
          </w:tcPr>
          <w:p w:rsidR="00DC77EF" w:rsidRPr="00E957F5" w:rsidRDefault="00DC77EF" w:rsidP="00497A0F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E957F5">
              <w:rPr>
                <w:rFonts w:asciiTheme="minorEastAsia" w:eastAsiaTheme="minorEastAsia" w:hAnsiTheme="minorEastAsia" w:cs="仿宋"/>
                <w:szCs w:val="21"/>
              </w:rPr>
              <w:t>A</w:t>
            </w:r>
          </w:p>
        </w:tc>
        <w:tc>
          <w:tcPr>
            <w:tcW w:w="1417" w:type="dxa"/>
            <w:vAlign w:val="center"/>
          </w:tcPr>
          <w:p w:rsidR="00DC77EF" w:rsidRPr="00E957F5" w:rsidRDefault="00DC77EF" w:rsidP="00497A0F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E957F5">
              <w:rPr>
                <w:rFonts w:asciiTheme="minorEastAsia" w:eastAsiaTheme="minorEastAsia" w:hAnsiTheme="minorEastAsia" w:cs="仿宋"/>
                <w:szCs w:val="21"/>
              </w:rPr>
              <w:t>(15，25]</w:t>
            </w:r>
          </w:p>
        </w:tc>
        <w:tc>
          <w:tcPr>
            <w:tcW w:w="911" w:type="dxa"/>
            <w:vAlign w:val="center"/>
          </w:tcPr>
          <w:p w:rsidR="00DC77EF" w:rsidRPr="00E957F5" w:rsidRDefault="00557DF3" w:rsidP="00497A0F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 w:cs="仿宋"/>
                <w:szCs w:val="21"/>
              </w:rPr>
              <w:t>5</w:t>
            </w:r>
          </w:p>
        </w:tc>
      </w:tr>
      <w:tr w:rsidR="00DC77EF" w:rsidRPr="000C1384" w:rsidTr="00497A0F">
        <w:trPr>
          <w:trHeight w:val="649"/>
          <w:jc w:val="center"/>
        </w:trPr>
        <w:tc>
          <w:tcPr>
            <w:tcW w:w="1161" w:type="dxa"/>
            <w:vMerge/>
            <w:vAlign w:val="center"/>
          </w:tcPr>
          <w:p w:rsidR="00DC77EF" w:rsidRPr="00E957F5" w:rsidRDefault="00DC77EF" w:rsidP="00497A0F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5270" w:type="dxa"/>
            <w:vMerge/>
            <w:vAlign w:val="center"/>
          </w:tcPr>
          <w:p w:rsidR="00DC77EF" w:rsidRPr="00E957F5" w:rsidRDefault="00DC77EF" w:rsidP="00497A0F">
            <w:pPr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C77EF" w:rsidRPr="00E957F5" w:rsidRDefault="00DC77EF" w:rsidP="00497A0F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E957F5">
              <w:rPr>
                <w:rFonts w:asciiTheme="minorEastAsia" w:eastAsiaTheme="minorEastAsia" w:hAnsiTheme="minorEastAsia" w:cs="仿宋"/>
                <w:szCs w:val="21"/>
              </w:rPr>
              <w:t>B</w:t>
            </w:r>
          </w:p>
        </w:tc>
        <w:tc>
          <w:tcPr>
            <w:tcW w:w="1417" w:type="dxa"/>
            <w:vAlign w:val="center"/>
          </w:tcPr>
          <w:p w:rsidR="00DC77EF" w:rsidRPr="00E957F5" w:rsidRDefault="00DC77EF" w:rsidP="00497A0F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E957F5">
              <w:rPr>
                <w:rFonts w:asciiTheme="minorEastAsia" w:eastAsiaTheme="minorEastAsia" w:hAnsiTheme="minorEastAsia" w:cs="仿宋"/>
                <w:szCs w:val="21"/>
              </w:rPr>
              <w:t>(8，15]</w:t>
            </w:r>
          </w:p>
        </w:tc>
        <w:tc>
          <w:tcPr>
            <w:tcW w:w="911" w:type="dxa"/>
            <w:vAlign w:val="center"/>
          </w:tcPr>
          <w:p w:rsidR="00DC77EF" w:rsidRPr="00E957F5" w:rsidRDefault="00DC77EF" w:rsidP="00497A0F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</w:tr>
      <w:tr w:rsidR="00DC77EF" w:rsidRPr="000C1384" w:rsidTr="00497A0F">
        <w:trPr>
          <w:trHeight w:val="649"/>
          <w:jc w:val="center"/>
        </w:trPr>
        <w:tc>
          <w:tcPr>
            <w:tcW w:w="1161" w:type="dxa"/>
            <w:vMerge/>
            <w:vAlign w:val="center"/>
          </w:tcPr>
          <w:p w:rsidR="00DC77EF" w:rsidRPr="00E957F5" w:rsidRDefault="00DC77EF" w:rsidP="00497A0F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5270" w:type="dxa"/>
            <w:vMerge/>
            <w:vAlign w:val="center"/>
          </w:tcPr>
          <w:p w:rsidR="00DC77EF" w:rsidRPr="00E957F5" w:rsidRDefault="00DC77EF" w:rsidP="00497A0F">
            <w:pPr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C77EF" w:rsidRPr="00E957F5" w:rsidRDefault="00DC77EF" w:rsidP="00497A0F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E957F5">
              <w:rPr>
                <w:rFonts w:asciiTheme="minorEastAsia" w:eastAsiaTheme="minorEastAsia" w:hAnsiTheme="minorEastAsia" w:cs="仿宋"/>
                <w:szCs w:val="21"/>
              </w:rPr>
              <w:t>C</w:t>
            </w:r>
          </w:p>
        </w:tc>
        <w:tc>
          <w:tcPr>
            <w:tcW w:w="1417" w:type="dxa"/>
            <w:vAlign w:val="center"/>
          </w:tcPr>
          <w:p w:rsidR="00DC77EF" w:rsidRPr="00E957F5" w:rsidRDefault="00DC77EF" w:rsidP="00497A0F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E957F5">
              <w:rPr>
                <w:rFonts w:asciiTheme="minorEastAsia" w:eastAsiaTheme="minorEastAsia" w:hAnsiTheme="minorEastAsia" w:cs="仿宋"/>
                <w:szCs w:val="21"/>
              </w:rPr>
              <w:t>(0.5，8]</w:t>
            </w:r>
          </w:p>
        </w:tc>
        <w:tc>
          <w:tcPr>
            <w:tcW w:w="911" w:type="dxa"/>
            <w:vAlign w:val="center"/>
          </w:tcPr>
          <w:p w:rsidR="00DC77EF" w:rsidRPr="00E957F5" w:rsidRDefault="00DC77EF" w:rsidP="00497A0F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</w:tr>
      <w:tr w:rsidR="00DC77EF" w:rsidRPr="000C1384" w:rsidTr="00497A0F">
        <w:trPr>
          <w:trHeight w:val="649"/>
          <w:jc w:val="center"/>
        </w:trPr>
        <w:tc>
          <w:tcPr>
            <w:tcW w:w="1161" w:type="dxa"/>
            <w:vMerge/>
            <w:vAlign w:val="center"/>
          </w:tcPr>
          <w:p w:rsidR="00DC77EF" w:rsidRPr="00E957F5" w:rsidRDefault="00DC77EF" w:rsidP="00497A0F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5270" w:type="dxa"/>
            <w:vMerge/>
            <w:vAlign w:val="center"/>
          </w:tcPr>
          <w:p w:rsidR="00DC77EF" w:rsidRPr="00E957F5" w:rsidRDefault="00DC77EF" w:rsidP="00497A0F">
            <w:pPr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C77EF" w:rsidRPr="00E957F5" w:rsidRDefault="00DC77EF" w:rsidP="00497A0F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E957F5">
              <w:rPr>
                <w:rFonts w:asciiTheme="minorEastAsia" w:eastAsiaTheme="minorEastAsia" w:hAnsiTheme="minorEastAsia" w:cs="仿宋"/>
                <w:szCs w:val="21"/>
              </w:rPr>
              <w:t>D</w:t>
            </w:r>
          </w:p>
        </w:tc>
        <w:tc>
          <w:tcPr>
            <w:tcW w:w="1417" w:type="dxa"/>
            <w:vAlign w:val="center"/>
          </w:tcPr>
          <w:p w:rsidR="00DC77EF" w:rsidRPr="00E957F5" w:rsidRDefault="00DC77EF" w:rsidP="00497A0F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E957F5">
              <w:rPr>
                <w:rFonts w:asciiTheme="minorEastAsia" w:eastAsiaTheme="minorEastAsia" w:hAnsiTheme="minorEastAsia" w:cs="仿宋" w:hint="eastAsia"/>
                <w:szCs w:val="21"/>
              </w:rPr>
              <w:t>（</w:t>
            </w:r>
            <w:r w:rsidRPr="00E957F5">
              <w:rPr>
                <w:rFonts w:asciiTheme="minorEastAsia" w:eastAsiaTheme="minorEastAsia" w:hAnsiTheme="minorEastAsia" w:cs="仿宋"/>
                <w:szCs w:val="21"/>
              </w:rPr>
              <w:t>0，0.5]</w:t>
            </w:r>
          </w:p>
        </w:tc>
        <w:tc>
          <w:tcPr>
            <w:tcW w:w="911" w:type="dxa"/>
            <w:vAlign w:val="center"/>
          </w:tcPr>
          <w:p w:rsidR="00DC77EF" w:rsidRPr="00E957F5" w:rsidRDefault="00DC77EF" w:rsidP="00497A0F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</w:tr>
      <w:tr w:rsidR="00DC77EF" w:rsidRPr="000C1384" w:rsidTr="00497A0F">
        <w:trPr>
          <w:trHeight w:val="616"/>
          <w:jc w:val="center"/>
        </w:trPr>
        <w:tc>
          <w:tcPr>
            <w:tcW w:w="1161" w:type="dxa"/>
            <w:vMerge w:val="restart"/>
            <w:vAlign w:val="center"/>
          </w:tcPr>
          <w:p w:rsidR="00DC77EF" w:rsidRPr="00E957F5" w:rsidRDefault="00DC77EF" w:rsidP="00497A0F">
            <w:pPr>
              <w:jc w:val="center"/>
              <w:rPr>
                <w:rFonts w:asciiTheme="minorEastAsia" w:eastAsiaTheme="minorEastAsia" w:hAnsiTheme="minorEastAsia" w:cs="仿宋"/>
                <w:color w:val="000000" w:themeColor="text1"/>
                <w:szCs w:val="21"/>
              </w:rPr>
            </w:pPr>
            <w:r w:rsidRPr="00E957F5">
              <w:rPr>
                <w:rFonts w:asciiTheme="minorEastAsia" w:eastAsiaTheme="minorEastAsia" w:hAnsiTheme="minorEastAsia" w:cs="仿宋" w:hint="eastAsia"/>
                <w:color w:val="000000" w:themeColor="text1"/>
                <w:szCs w:val="21"/>
              </w:rPr>
              <w:t>经费执行情况</w:t>
            </w:r>
          </w:p>
        </w:tc>
        <w:tc>
          <w:tcPr>
            <w:tcW w:w="5270" w:type="dxa"/>
            <w:vMerge w:val="restart"/>
            <w:vAlign w:val="center"/>
          </w:tcPr>
          <w:p w:rsidR="00DC77EF" w:rsidRPr="00E957F5" w:rsidRDefault="00DC77EF" w:rsidP="00497A0F">
            <w:pPr>
              <w:rPr>
                <w:rFonts w:asciiTheme="minorEastAsia" w:eastAsiaTheme="minorEastAsia" w:hAnsiTheme="minorEastAsia" w:cs="仿宋"/>
                <w:szCs w:val="21"/>
              </w:rPr>
            </w:pPr>
            <w:r w:rsidRPr="00E957F5">
              <w:rPr>
                <w:rFonts w:asciiTheme="minorEastAsia" w:eastAsiaTheme="minorEastAsia" w:hAnsiTheme="minorEastAsia" w:cs="仿宋"/>
                <w:szCs w:val="21"/>
              </w:rPr>
              <w:t>A:</w:t>
            </w:r>
            <w:r w:rsidRPr="00E957F5">
              <w:rPr>
                <w:rFonts w:asciiTheme="minorEastAsia" w:eastAsiaTheme="minorEastAsia" w:hAnsiTheme="minorEastAsia" w:cs="仿宋" w:hint="eastAsia"/>
                <w:szCs w:val="21"/>
              </w:rPr>
              <w:t>资金使用规范、合理，纳入项目学校统一核算，专款专用、专账管理；按照进度完成经费支付；</w:t>
            </w:r>
            <w:r w:rsidRPr="00E957F5">
              <w:rPr>
                <w:rFonts w:asciiTheme="minorEastAsia" w:eastAsiaTheme="minorEastAsia" w:hAnsiTheme="minorEastAsia" w:cs="仿宋"/>
                <w:szCs w:val="21"/>
              </w:rPr>
              <w:t>无资金浪费或被财政追缴</w:t>
            </w:r>
            <w:r w:rsidRPr="00E957F5">
              <w:rPr>
                <w:rFonts w:asciiTheme="minorEastAsia" w:eastAsiaTheme="minorEastAsia" w:hAnsiTheme="minorEastAsia" w:cs="仿宋" w:hint="eastAsia"/>
                <w:szCs w:val="21"/>
              </w:rPr>
              <w:t>；</w:t>
            </w:r>
          </w:p>
          <w:p w:rsidR="00DC77EF" w:rsidRPr="00E957F5" w:rsidRDefault="00DC77EF" w:rsidP="00497A0F">
            <w:pPr>
              <w:rPr>
                <w:rFonts w:asciiTheme="minorEastAsia" w:eastAsiaTheme="minorEastAsia" w:hAnsiTheme="minorEastAsia" w:cs="仿宋"/>
                <w:szCs w:val="21"/>
              </w:rPr>
            </w:pPr>
            <w:r w:rsidRPr="00E957F5">
              <w:rPr>
                <w:rFonts w:asciiTheme="minorEastAsia" w:eastAsiaTheme="minorEastAsia" w:hAnsiTheme="minorEastAsia" w:cs="仿宋"/>
                <w:szCs w:val="21"/>
              </w:rPr>
              <w:t>B：资金使用规范、合理，纳入项目学校统一核算，专款专用、专账管理；按照进度完成经费支付；财政追缴资金不超过</w:t>
            </w:r>
            <w:r w:rsidRPr="00E957F5">
              <w:rPr>
                <w:rFonts w:asciiTheme="minorEastAsia" w:eastAsiaTheme="minorEastAsia" w:hAnsiTheme="minorEastAsia" w:cs="仿宋" w:hint="eastAsia"/>
                <w:szCs w:val="21"/>
              </w:rPr>
              <w:t>在</w:t>
            </w:r>
            <w:r w:rsidRPr="00E957F5">
              <w:rPr>
                <w:rFonts w:asciiTheme="minorEastAsia" w:eastAsiaTheme="minorEastAsia" w:hAnsiTheme="minorEastAsia" w:cs="仿宋"/>
                <w:szCs w:val="21"/>
              </w:rPr>
              <w:t>5%以下</w:t>
            </w:r>
            <w:r w:rsidRPr="00E957F5">
              <w:rPr>
                <w:rFonts w:asciiTheme="minorEastAsia" w:eastAsiaTheme="minorEastAsia" w:hAnsiTheme="minorEastAsia" w:cs="仿宋" w:hint="eastAsia"/>
                <w:szCs w:val="21"/>
              </w:rPr>
              <w:t>；</w:t>
            </w:r>
          </w:p>
          <w:p w:rsidR="00DC77EF" w:rsidRPr="00E957F5" w:rsidRDefault="00DC77EF" w:rsidP="00497A0F">
            <w:pPr>
              <w:rPr>
                <w:rFonts w:asciiTheme="minorEastAsia" w:eastAsiaTheme="minorEastAsia" w:hAnsiTheme="minorEastAsia" w:cs="仿宋"/>
                <w:szCs w:val="21"/>
              </w:rPr>
            </w:pPr>
            <w:r w:rsidRPr="00E957F5">
              <w:rPr>
                <w:rFonts w:asciiTheme="minorEastAsia" w:eastAsiaTheme="minorEastAsia" w:hAnsiTheme="minorEastAsia" w:cs="仿宋"/>
                <w:szCs w:val="21"/>
              </w:rPr>
              <w:t>C：资金使用规范、合理，纳入项目学校统一核算，专款专用、专账管理；</w:t>
            </w:r>
          </w:p>
          <w:p w:rsidR="00DC77EF" w:rsidRPr="00E957F5" w:rsidRDefault="00DC77EF" w:rsidP="00497A0F">
            <w:pPr>
              <w:rPr>
                <w:rFonts w:asciiTheme="minorEastAsia" w:eastAsiaTheme="minorEastAsia" w:hAnsiTheme="minorEastAsia" w:cs="仿宋"/>
                <w:szCs w:val="21"/>
              </w:rPr>
            </w:pPr>
            <w:r w:rsidRPr="00E957F5">
              <w:rPr>
                <w:rFonts w:asciiTheme="minorEastAsia" w:eastAsiaTheme="minorEastAsia" w:hAnsiTheme="minorEastAsia" w:cs="仿宋"/>
                <w:szCs w:val="21"/>
              </w:rPr>
              <w:t>D</w:t>
            </w:r>
            <w:r w:rsidRPr="00E957F5">
              <w:rPr>
                <w:rFonts w:asciiTheme="minorEastAsia" w:eastAsiaTheme="minorEastAsia" w:hAnsiTheme="minorEastAsia" w:cs="仿宋" w:hint="eastAsia"/>
                <w:szCs w:val="21"/>
              </w:rPr>
              <w:t>：</w:t>
            </w:r>
            <w:r w:rsidRPr="00E957F5">
              <w:rPr>
                <w:rFonts w:asciiTheme="minorEastAsia" w:eastAsiaTheme="minorEastAsia" w:hAnsiTheme="minorEastAsia" w:cs="仿宋"/>
                <w:szCs w:val="21"/>
              </w:rPr>
              <w:t>其他</w:t>
            </w:r>
            <w:r w:rsidRPr="00E957F5">
              <w:rPr>
                <w:rFonts w:asciiTheme="minorEastAsia" w:eastAsiaTheme="minorEastAsia" w:hAnsiTheme="minorEastAsia" w:cs="仿宋" w:hint="eastAsia"/>
                <w:szCs w:val="21"/>
              </w:rPr>
              <w:t>。</w:t>
            </w:r>
          </w:p>
        </w:tc>
        <w:tc>
          <w:tcPr>
            <w:tcW w:w="709" w:type="dxa"/>
            <w:vAlign w:val="center"/>
          </w:tcPr>
          <w:p w:rsidR="00DC77EF" w:rsidRPr="00E957F5" w:rsidRDefault="00DC77EF" w:rsidP="00497A0F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E957F5">
              <w:rPr>
                <w:rFonts w:asciiTheme="minorEastAsia" w:eastAsiaTheme="minorEastAsia" w:hAnsiTheme="minorEastAsia" w:cs="仿宋"/>
                <w:szCs w:val="21"/>
              </w:rPr>
              <w:t>A</w:t>
            </w:r>
          </w:p>
        </w:tc>
        <w:tc>
          <w:tcPr>
            <w:tcW w:w="1417" w:type="dxa"/>
            <w:vAlign w:val="center"/>
          </w:tcPr>
          <w:p w:rsidR="00DC77EF" w:rsidRPr="00E957F5" w:rsidRDefault="00DC77EF" w:rsidP="00497A0F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E957F5">
              <w:rPr>
                <w:rFonts w:asciiTheme="minorEastAsia" w:eastAsiaTheme="minorEastAsia" w:hAnsiTheme="minorEastAsia" w:cs="仿宋"/>
                <w:szCs w:val="21"/>
              </w:rPr>
              <w:t>(15，25]</w:t>
            </w:r>
          </w:p>
        </w:tc>
        <w:tc>
          <w:tcPr>
            <w:tcW w:w="911" w:type="dxa"/>
            <w:vAlign w:val="center"/>
          </w:tcPr>
          <w:p w:rsidR="00DC77EF" w:rsidRPr="00E957F5" w:rsidRDefault="00557DF3" w:rsidP="00497A0F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 w:cs="仿宋"/>
                <w:szCs w:val="21"/>
              </w:rPr>
              <w:t>5</w:t>
            </w:r>
          </w:p>
        </w:tc>
      </w:tr>
      <w:tr w:rsidR="00DC77EF" w:rsidRPr="000C1384" w:rsidTr="00497A0F">
        <w:trPr>
          <w:trHeight w:val="616"/>
          <w:jc w:val="center"/>
        </w:trPr>
        <w:tc>
          <w:tcPr>
            <w:tcW w:w="1161" w:type="dxa"/>
            <w:vMerge/>
            <w:vAlign w:val="center"/>
          </w:tcPr>
          <w:p w:rsidR="00DC77EF" w:rsidRPr="00E957F5" w:rsidRDefault="00DC77EF" w:rsidP="00497A0F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5270" w:type="dxa"/>
            <w:vMerge/>
            <w:vAlign w:val="center"/>
          </w:tcPr>
          <w:p w:rsidR="00DC77EF" w:rsidRPr="00E957F5" w:rsidRDefault="00DC77EF" w:rsidP="00497A0F">
            <w:pPr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C77EF" w:rsidRPr="00E957F5" w:rsidRDefault="00DC77EF" w:rsidP="00497A0F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E957F5">
              <w:rPr>
                <w:rFonts w:asciiTheme="minorEastAsia" w:eastAsiaTheme="minorEastAsia" w:hAnsiTheme="minorEastAsia" w:cs="仿宋"/>
                <w:szCs w:val="21"/>
              </w:rPr>
              <w:t>B</w:t>
            </w:r>
          </w:p>
        </w:tc>
        <w:tc>
          <w:tcPr>
            <w:tcW w:w="1417" w:type="dxa"/>
            <w:vAlign w:val="center"/>
          </w:tcPr>
          <w:p w:rsidR="00DC77EF" w:rsidRPr="00E957F5" w:rsidRDefault="00DC77EF" w:rsidP="00497A0F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E957F5">
              <w:rPr>
                <w:rFonts w:asciiTheme="minorEastAsia" w:eastAsiaTheme="minorEastAsia" w:hAnsiTheme="minorEastAsia" w:cs="仿宋"/>
                <w:szCs w:val="21"/>
              </w:rPr>
              <w:t>(8，15]</w:t>
            </w:r>
          </w:p>
        </w:tc>
        <w:tc>
          <w:tcPr>
            <w:tcW w:w="911" w:type="dxa"/>
            <w:vAlign w:val="center"/>
          </w:tcPr>
          <w:p w:rsidR="00DC77EF" w:rsidRPr="00E957F5" w:rsidRDefault="00DC77EF" w:rsidP="00497A0F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</w:tr>
      <w:tr w:rsidR="00DC77EF" w:rsidRPr="000C1384" w:rsidTr="00497A0F">
        <w:trPr>
          <w:trHeight w:val="616"/>
          <w:jc w:val="center"/>
        </w:trPr>
        <w:tc>
          <w:tcPr>
            <w:tcW w:w="1161" w:type="dxa"/>
            <w:vMerge/>
            <w:vAlign w:val="center"/>
          </w:tcPr>
          <w:p w:rsidR="00DC77EF" w:rsidRPr="00E957F5" w:rsidRDefault="00DC77EF" w:rsidP="00497A0F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5270" w:type="dxa"/>
            <w:vMerge/>
            <w:vAlign w:val="center"/>
          </w:tcPr>
          <w:p w:rsidR="00DC77EF" w:rsidRPr="00E957F5" w:rsidRDefault="00DC77EF" w:rsidP="00497A0F">
            <w:pPr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C77EF" w:rsidRPr="00E957F5" w:rsidRDefault="00DC77EF" w:rsidP="00497A0F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E957F5">
              <w:rPr>
                <w:rFonts w:asciiTheme="minorEastAsia" w:eastAsiaTheme="minorEastAsia" w:hAnsiTheme="minorEastAsia" w:cs="仿宋"/>
                <w:szCs w:val="21"/>
              </w:rPr>
              <w:t>C</w:t>
            </w:r>
          </w:p>
        </w:tc>
        <w:tc>
          <w:tcPr>
            <w:tcW w:w="1417" w:type="dxa"/>
            <w:vAlign w:val="center"/>
          </w:tcPr>
          <w:p w:rsidR="00DC77EF" w:rsidRPr="00E957F5" w:rsidRDefault="00DC77EF" w:rsidP="00497A0F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E957F5">
              <w:rPr>
                <w:rFonts w:asciiTheme="minorEastAsia" w:eastAsiaTheme="minorEastAsia" w:hAnsiTheme="minorEastAsia" w:cs="仿宋"/>
                <w:szCs w:val="21"/>
              </w:rPr>
              <w:t>(0.5，8]</w:t>
            </w:r>
          </w:p>
        </w:tc>
        <w:tc>
          <w:tcPr>
            <w:tcW w:w="911" w:type="dxa"/>
            <w:vAlign w:val="center"/>
          </w:tcPr>
          <w:p w:rsidR="00DC77EF" w:rsidRPr="00E957F5" w:rsidRDefault="00DC77EF" w:rsidP="00497A0F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</w:tr>
      <w:tr w:rsidR="00DC77EF" w:rsidRPr="000C1384" w:rsidTr="00497A0F">
        <w:trPr>
          <w:trHeight w:val="616"/>
          <w:jc w:val="center"/>
        </w:trPr>
        <w:tc>
          <w:tcPr>
            <w:tcW w:w="1161" w:type="dxa"/>
            <w:vMerge/>
            <w:vAlign w:val="center"/>
          </w:tcPr>
          <w:p w:rsidR="00DC77EF" w:rsidRPr="00E957F5" w:rsidRDefault="00DC77EF" w:rsidP="00497A0F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5270" w:type="dxa"/>
            <w:vMerge/>
            <w:vAlign w:val="center"/>
          </w:tcPr>
          <w:p w:rsidR="00DC77EF" w:rsidRPr="00E957F5" w:rsidRDefault="00DC77EF" w:rsidP="00497A0F">
            <w:pPr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C77EF" w:rsidRPr="00E957F5" w:rsidRDefault="00DC77EF" w:rsidP="00497A0F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E957F5">
              <w:rPr>
                <w:rFonts w:asciiTheme="minorEastAsia" w:eastAsiaTheme="minorEastAsia" w:hAnsiTheme="minorEastAsia" w:cs="仿宋"/>
                <w:szCs w:val="21"/>
              </w:rPr>
              <w:t>D</w:t>
            </w:r>
          </w:p>
        </w:tc>
        <w:tc>
          <w:tcPr>
            <w:tcW w:w="1417" w:type="dxa"/>
            <w:vAlign w:val="center"/>
          </w:tcPr>
          <w:p w:rsidR="00DC77EF" w:rsidRPr="00E957F5" w:rsidRDefault="00DC77EF" w:rsidP="00497A0F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E957F5">
              <w:rPr>
                <w:rFonts w:asciiTheme="minorEastAsia" w:eastAsiaTheme="minorEastAsia" w:hAnsiTheme="minorEastAsia" w:cs="仿宋" w:hint="eastAsia"/>
                <w:szCs w:val="21"/>
              </w:rPr>
              <w:t>（</w:t>
            </w:r>
            <w:r w:rsidRPr="00E957F5">
              <w:rPr>
                <w:rFonts w:asciiTheme="minorEastAsia" w:eastAsiaTheme="minorEastAsia" w:hAnsiTheme="minorEastAsia" w:cs="仿宋"/>
                <w:szCs w:val="21"/>
              </w:rPr>
              <w:t>0，0.5]</w:t>
            </w:r>
          </w:p>
        </w:tc>
        <w:tc>
          <w:tcPr>
            <w:tcW w:w="911" w:type="dxa"/>
            <w:vAlign w:val="center"/>
          </w:tcPr>
          <w:p w:rsidR="00DC77EF" w:rsidRPr="00E957F5" w:rsidRDefault="00DC77EF" w:rsidP="00497A0F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</w:tr>
      <w:tr w:rsidR="00DC77EF" w:rsidRPr="000C1384" w:rsidTr="00497A0F">
        <w:trPr>
          <w:trHeight w:val="537"/>
          <w:jc w:val="center"/>
        </w:trPr>
        <w:tc>
          <w:tcPr>
            <w:tcW w:w="1161" w:type="dxa"/>
            <w:vMerge w:val="restart"/>
            <w:vAlign w:val="center"/>
          </w:tcPr>
          <w:p w:rsidR="00DC77EF" w:rsidRPr="00E957F5" w:rsidRDefault="00DC77EF" w:rsidP="00497A0F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E957F5">
              <w:rPr>
                <w:rFonts w:asciiTheme="minorEastAsia" w:eastAsiaTheme="minorEastAsia" w:hAnsiTheme="minorEastAsia" w:cs="仿宋" w:hint="eastAsia"/>
                <w:szCs w:val="21"/>
              </w:rPr>
              <w:t>达标建设</w:t>
            </w:r>
            <w:r w:rsidRPr="00E957F5">
              <w:rPr>
                <w:rFonts w:asciiTheme="minorEastAsia" w:eastAsiaTheme="minorEastAsia" w:hAnsiTheme="minorEastAsia" w:cs="仿宋"/>
                <w:szCs w:val="21"/>
              </w:rPr>
              <w:t>成绩</w:t>
            </w:r>
          </w:p>
        </w:tc>
        <w:tc>
          <w:tcPr>
            <w:tcW w:w="5270" w:type="dxa"/>
            <w:vMerge w:val="restart"/>
            <w:vAlign w:val="center"/>
          </w:tcPr>
          <w:p w:rsidR="00DC77EF" w:rsidRPr="00E957F5" w:rsidRDefault="00DC77EF" w:rsidP="00497A0F">
            <w:pPr>
              <w:rPr>
                <w:rFonts w:asciiTheme="minorEastAsia" w:eastAsiaTheme="minorEastAsia" w:hAnsiTheme="minorEastAsia" w:cs="仿宋"/>
                <w:szCs w:val="21"/>
              </w:rPr>
            </w:pPr>
            <w:r w:rsidRPr="00E957F5">
              <w:rPr>
                <w:rFonts w:asciiTheme="minorEastAsia" w:eastAsiaTheme="minorEastAsia" w:hAnsiTheme="minorEastAsia" w:cs="仿宋"/>
                <w:szCs w:val="21"/>
              </w:rPr>
              <w:t>A：办学条件达标</w:t>
            </w:r>
            <w:r w:rsidRPr="00E957F5">
              <w:rPr>
                <w:rFonts w:asciiTheme="minorEastAsia" w:eastAsiaTheme="minorEastAsia" w:hAnsiTheme="minorEastAsia" w:cs="仿宋" w:hint="eastAsia"/>
                <w:szCs w:val="21"/>
              </w:rPr>
              <w:t>，办学</w:t>
            </w:r>
            <w:r w:rsidRPr="00E957F5">
              <w:rPr>
                <w:rFonts w:asciiTheme="minorEastAsia" w:eastAsiaTheme="minorEastAsia" w:hAnsiTheme="minorEastAsia" w:cs="仿宋"/>
                <w:szCs w:val="21"/>
              </w:rPr>
              <w:t>规模、</w:t>
            </w:r>
            <w:r w:rsidRPr="00E957F5">
              <w:rPr>
                <w:rFonts w:asciiTheme="minorEastAsia" w:eastAsiaTheme="minorEastAsia" w:hAnsiTheme="minorEastAsia" w:cs="仿宋" w:hint="eastAsia"/>
                <w:szCs w:val="21"/>
              </w:rPr>
              <w:t>生师比</w:t>
            </w:r>
            <w:r w:rsidRPr="00E957F5">
              <w:rPr>
                <w:rFonts w:asciiTheme="minorEastAsia" w:eastAsiaTheme="minorEastAsia" w:hAnsiTheme="minorEastAsia" w:cs="仿宋"/>
                <w:szCs w:val="21"/>
              </w:rPr>
              <w:t>、</w:t>
            </w:r>
            <w:r w:rsidRPr="00E957F5">
              <w:rPr>
                <w:rFonts w:asciiTheme="minorEastAsia" w:eastAsiaTheme="minorEastAsia" w:hAnsiTheme="minorEastAsia" w:cs="仿宋" w:hint="eastAsia"/>
                <w:szCs w:val="21"/>
              </w:rPr>
              <w:t>校舍</w:t>
            </w:r>
            <w:r w:rsidRPr="00E957F5">
              <w:rPr>
                <w:rFonts w:asciiTheme="minorEastAsia" w:eastAsiaTheme="minorEastAsia" w:hAnsiTheme="minorEastAsia" w:cs="仿宋"/>
                <w:szCs w:val="21"/>
              </w:rPr>
              <w:t>面积、</w:t>
            </w:r>
            <w:r w:rsidRPr="00E957F5">
              <w:rPr>
                <w:rFonts w:asciiTheme="minorEastAsia" w:eastAsiaTheme="minorEastAsia" w:hAnsiTheme="minorEastAsia" w:cs="仿宋" w:hint="eastAsia"/>
                <w:szCs w:val="21"/>
              </w:rPr>
              <w:t>实训</w:t>
            </w:r>
            <w:r w:rsidRPr="00E957F5">
              <w:rPr>
                <w:rFonts w:asciiTheme="minorEastAsia" w:eastAsiaTheme="minorEastAsia" w:hAnsiTheme="minorEastAsia" w:cs="仿宋"/>
                <w:szCs w:val="21"/>
              </w:rPr>
              <w:t>条件、图书</w:t>
            </w:r>
            <w:r w:rsidRPr="00E957F5">
              <w:rPr>
                <w:rFonts w:asciiTheme="minorEastAsia" w:eastAsiaTheme="minorEastAsia" w:hAnsiTheme="minorEastAsia" w:cs="仿宋" w:hint="eastAsia"/>
                <w:szCs w:val="21"/>
              </w:rPr>
              <w:t>等核心指标增量明显，发展能力和服务地方能力明显提升；</w:t>
            </w:r>
          </w:p>
          <w:p w:rsidR="00DC77EF" w:rsidRPr="00E957F5" w:rsidRDefault="00DC77EF" w:rsidP="00497A0F">
            <w:pPr>
              <w:rPr>
                <w:rFonts w:asciiTheme="minorEastAsia" w:eastAsiaTheme="minorEastAsia" w:hAnsiTheme="minorEastAsia" w:cs="仿宋"/>
                <w:szCs w:val="21"/>
              </w:rPr>
            </w:pPr>
            <w:r w:rsidRPr="00E957F5">
              <w:rPr>
                <w:rFonts w:asciiTheme="minorEastAsia" w:eastAsiaTheme="minorEastAsia" w:hAnsiTheme="minorEastAsia" w:cs="仿宋"/>
                <w:szCs w:val="21"/>
              </w:rPr>
              <w:t>B：办学条件达标</w:t>
            </w:r>
            <w:r w:rsidRPr="00E957F5">
              <w:rPr>
                <w:rFonts w:asciiTheme="minorEastAsia" w:eastAsiaTheme="minorEastAsia" w:hAnsiTheme="minorEastAsia" w:cs="仿宋" w:hint="eastAsia"/>
                <w:szCs w:val="21"/>
              </w:rPr>
              <w:t>，办学</w:t>
            </w:r>
            <w:r w:rsidRPr="00E957F5">
              <w:rPr>
                <w:rFonts w:asciiTheme="minorEastAsia" w:eastAsiaTheme="minorEastAsia" w:hAnsiTheme="minorEastAsia" w:cs="仿宋"/>
                <w:szCs w:val="21"/>
              </w:rPr>
              <w:t>规模、</w:t>
            </w:r>
            <w:r w:rsidRPr="00E957F5">
              <w:rPr>
                <w:rFonts w:asciiTheme="minorEastAsia" w:eastAsiaTheme="minorEastAsia" w:hAnsiTheme="minorEastAsia" w:cs="仿宋" w:hint="eastAsia"/>
                <w:szCs w:val="21"/>
              </w:rPr>
              <w:t>校舍</w:t>
            </w:r>
            <w:r w:rsidRPr="00E957F5">
              <w:rPr>
                <w:rFonts w:asciiTheme="minorEastAsia" w:eastAsiaTheme="minorEastAsia" w:hAnsiTheme="minorEastAsia" w:cs="仿宋"/>
                <w:szCs w:val="21"/>
              </w:rPr>
              <w:t>面积、</w:t>
            </w:r>
            <w:r w:rsidRPr="00E957F5">
              <w:rPr>
                <w:rFonts w:asciiTheme="minorEastAsia" w:eastAsiaTheme="minorEastAsia" w:hAnsiTheme="minorEastAsia" w:cs="仿宋" w:hint="eastAsia"/>
                <w:szCs w:val="21"/>
              </w:rPr>
              <w:t>实训</w:t>
            </w:r>
            <w:r w:rsidRPr="00E957F5">
              <w:rPr>
                <w:rFonts w:asciiTheme="minorEastAsia" w:eastAsiaTheme="minorEastAsia" w:hAnsiTheme="minorEastAsia" w:cs="仿宋"/>
                <w:szCs w:val="21"/>
              </w:rPr>
              <w:t>条件</w:t>
            </w:r>
            <w:r w:rsidRPr="00E957F5">
              <w:rPr>
                <w:rFonts w:asciiTheme="minorEastAsia" w:eastAsiaTheme="minorEastAsia" w:hAnsiTheme="minorEastAsia" w:cs="仿宋" w:hint="eastAsia"/>
                <w:szCs w:val="21"/>
              </w:rPr>
              <w:t>等核心指标有增量明显</w:t>
            </w:r>
            <w:r w:rsidRPr="00E957F5">
              <w:rPr>
                <w:rFonts w:asciiTheme="minorEastAsia" w:eastAsiaTheme="minorEastAsia" w:hAnsiTheme="minorEastAsia" w:cs="仿宋"/>
                <w:szCs w:val="21"/>
              </w:rPr>
              <w:t>，</w:t>
            </w:r>
            <w:r w:rsidRPr="00E957F5">
              <w:rPr>
                <w:rFonts w:asciiTheme="minorEastAsia" w:eastAsiaTheme="minorEastAsia" w:hAnsiTheme="minorEastAsia" w:cs="仿宋" w:hint="eastAsia"/>
                <w:szCs w:val="21"/>
              </w:rPr>
              <w:t>发展能力和服务地方能力提升；</w:t>
            </w:r>
          </w:p>
          <w:p w:rsidR="00DC77EF" w:rsidRPr="00E957F5" w:rsidRDefault="00DC77EF" w:rsidP="00497A0F">
            <w:pPr>
              <w:rPr>
                <w:rFonts w:asciiTheme="minorEastAsia" w:eastAsiaTheme="minorEastAsia" w:hAnsiTheme="minorEastAsia" w:cs="仿宋"/>
                <w:szCs w:val="21"/>
              </w:rPr>
            </w:pPr>
            <w:r w:rsidRPr="00E957F5">
              <w:rPr>
                <w:rFonts w:asciiTheme="minorEastAsia" w:eastAsiaTheme="minorEastAsia" w:hAnsiTheme="minorEastAsia" w:cs="仿宋"/>
                <w:szCs w:val="21"/>
              </w:rPr>
              <w:t>C</w:t>
            </w:r>
            <w:r w:rsidRPr="00E957F5">
              <w:rPr>
                <w:rFonts w:asciiTheme="minorEastAsia" w:eastAsiaTheme="minorEastAsia" w:hAnsiTheme="minorEastAsia" w:cs="仿宋" w:hint="eastAsia"/>
                <w:szCs w:val="21"/>
              </w:rPr>
              <w:t>：校舍</w:t>
            </w:r>
            <w:r w:rsidRPr="00E957F5">
              <w:rPr>
                <w:rFonts w:asciiTheme="minorEastAsia" w:eastAsiaTheme="minorEastAsia" w:hAnsiTheme="minorEastAsia" w:cs="仿宋"/>
                <w:szCs w:val="21"/>
              </w:rPr>
              <w:t>面积、</w:t>
            </w:r>
            <w:r w:rsidRPr="00E957F5">
              <w:rPr>
                <w:rFonts w:asciiTheme="minorEastAsia" w:eastAsiaTheme="minorEastAsia" w:hAnsiTheme="minorEastAsia" w:cs="仿宋" w:hint="eastAsia"/>
                <w:szCs w:val="21"/>
              </w:rPr>
              <w:t>实训</w:t>
            </w:r>
            <w:r w:rsidRPr="00E957F5">
              <w:rPr>
                <w:rFonts w:asciiTheme="minorEastAsia" w:eastAsiaTheme="minorEastAsia" w:hAnsiTheme="minorEastAsia" w:cs="仿宋"/>
                <w:szCs w:val="21"/>
              </w:rPr>
              <w:t>条件</w:t>
            </w:r>
            <w:r w:rsidRPr="00E957F5">
              <w:rPr>
                <w:rFonts w:asciiTheme="minorEastAsia" w:eastAsiaTheme="minorEastAsia" w:hAnsiTheme="minorEastAsia" w:cs="仿宋" w:hint="eastAsia"/>
                <w:szCs w:val="21"/>
              </w:rPr>
              <w:t>等核心指标有增量</w:t>
            </w:r>
            <w:r w:rsidRPr="00E957F5">
              <w:rPr>
                <w:rFonts w:asciiTheme="minorEastAsia" w:eastAsiaTheme="minorEastAsia" w:hAnsiTheme="minorEastAsia" w:cs="仿宋"/>
                <w:szCs w:val="21"/>
              </w:rPr>
              <w:t>，</w:t>
            </w:r>
            <w:r w:rsidRPr="00E957F5">
              <w:rPr>
                <w:rFonts w:asciiTheme="minorEastAsia" w:eastAsiaTheme="minorEastAsia" w:hAnsiTheme="minorEastAsia" w:cs="仿宋" w:hint="eastAsia"/>
                <w:szCs w:val="21"/>
              </w:rPr>
              <w:t>发展能力和服务地方能力有提升；</w:t>
            </w:r>
          </w:p>
          <w:p w:rsidR="00DC77EF" w:rsidRPr="00E957F5" w:rsidRDefault="00DC77EF" w:rsidP="00497A0F">
            <w:pPr>
              <w:rPr>
                <w:rFonts w:asciiTheme="minorEastAsia" w:eastAsiaTheme="minorEastAsia" w:hAnsiTheme="minorEastAsia" w:cs="仿宋"/>
                <w:szCs w:val="21"/>
              </w:rPr>
            </w:pPr>
            <w:r w:rsidRPr="00E957F5">
              <w:rPr>
                <w:rFonts w:asciiTheme="minorEastAsia" w:eastAsiaTheme="minorEastAsia" w:hAnsiTheme="minorEastAsia" w:cs="仿宋"/>
                <w:szCs w:val="21"/>
              </w:rPr>
              <w:t>D</w:t>
            </w:r>
            <w:r w:rsidRPr="00E957F5">
              <w:rPr>
                <w:rFonts w:asciiTheme="minorEastAsia" w:eastAsiaTheme="minorEastAsia" w:hAnsiTheme="minorEastAsia" w:cs="仿宋" w:hint="eastAsia"/>
                <w:szCs w:val="21"/>
              </w:rPr>
              <w:t>：</w:t>
            </w:r>
            <w:r w:rsidRPr="00E957F5">
              <w:rPr>
                <w:rFonts w:asciiTheme="minorEastAsia" w:eastAsiaTheme="minorEastAsia" w:hAnsiTheme="minorEastAsia" w:cs="仿宋"/>
                <w:szCs w:val="21"/>
              </w:rPr>
              <w:t>其他</w:t>
            </w:r>
            <w:r w:rsidRPr="00E957F5">
              <w:rPr>
                <w:rFonts w:asciiTheme="minorEastAsia" w:eastAsiaTheme="minorEastAsia" w:hAnsiTheme="minorEastAsia" w:cs="仿宋" w:hint="eastAsia"/>
                <w:szCs w:val="21"/>
              </w:rPr>
              <w:t>。</w:t>
            </w:r>
          </w:p>
        </w:tc>
        <w:tc>
          <w:tcPr>
            <w:tcW w:w="709" w:type="dxa"/>
            <w:vAlign w:val="center"/>
          </w:tcPr>
          <w:p w:rsidR="00DC77EF" w:rsidRPr="00E957F5" w:rsidRDefault="00DC77EF" w:rsidP="00497A0F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E957F5">
              <w:rPr>
                <w:rFonts w:asciiTheme="minorEastAsia" w:eastAsiaTheme="minorEastAsia" w:hAnsiTheme="minorEastAsia" w:cs="仿宋"/>
                <w:szCs w:val="21"/>
              </w:rPr>
              <w:t>A</w:t>
            </w:r>
          </w:p>
        </w:tc>
        <w:tc>
          <w:tcPr>
            <w:tcW w:w="1417" w:type="dxa"/>
            <w:vAlign w:val="center"/>
          </w:tcPr>
          <w:p w:rsidR="00DC77EF" w:rsidRPr="00E957F5" w:rsidRDefault="00DC77EF" w:rsidP="00497A0F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E957F5">
              <w:rPr>
                <w:rFonts w:asciiTheme="minorEastAsia" w:eastAsiaTheme="minorEastAsia" w:hAnsiTheme="minorEastAsia" w:cs="仿宋"/>
                <w:szCs w:val="21"/>
              </w:rPr>
              <w:t>(15，25]</w:t>
            </w:r>
          </w:p>
        </w:tc>
        <w:tc>
          <w:tcPr>
            <w:tcW w:w="911" w:type="dxa"/>
            <w:vAlign w:val="center"/>
          </w:tcPr>
          <w:p w:rsidR="00DC77EF" w:rsidRPr="00E957F5" w:rsidRDefault="00557DF3" w:rsidP="00557DF3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>
              <w:rPr>
                <w:rFonts w:asciiTheme="minorEastAsia" w:eastAsiaTheme="minorEastAsia" w:hAnsiTheme="minorEastAsia" w:cs="仿宋"/>
                <w:szCs w:val="21"/>
              </w:rPr>
              <w:t>15</w:t>
            </w:r>
          </w:p>
        </w:tc>
      </w:tr>
      <w:tr w:rsidR="00DC77EF" w:rsidRPr="000C1384" w:rsidTr="00497A0F">
        <w:trPr>
          <w:trHeight w:val="537"/>
          <w:jc w:val="center"/>
        </w:trPr>
        <w:tc>
          <w:tcPr>
            <w:tcW w:w="1161" w:type="dxa"/>
            <w:vMerge/>
            <w:vAlign w:val="center"/>
          </w:tcPr>
          <w:p w:rsidR="00DC77EF" w:rsidRPr="00E957F5" w:rsidRDefault="00DC77EF" w:rsidP="00497A0F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5270" w:type="dxa"/>
            <w:vMerge/>
            <w:vAlign w:val="center"/>
          </w:tcPr>
          <w:p w:rsidR="00DC77EF" w:rsidRPr="00E957F5" w:rsidRDefault="00DC77EF" w:rsidP="00497A0F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C77EF" w:rsidRPr="00E957F5" w:rsidRDefault="00DC77EF" w:rsidP="00497A0F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E957F5">
              <w:rPr>
                <w:rFonts w:asciiTheme="minorEastAsia" w:eastAsiaTheme="minorEastAsia" w:hAnsiTheme="minorEastAsia" w:cs="仿宋"/>
                <w:szCs w:val="21"/>
              </w:rPr>
              <w:t>B</w:t>
            </w:r>
          </w:p>
        </w:tc>
        <w:tc>
          <w:tcPr>
            <w:tcW w:w="1417" w:type="dxa"/>
            <w:vAlign w:val="center"/>
          </w:tcPr>
          <w:p w:rsidR="00DC77EF" w:rsidRPr="00E957F5" w:rsidRDefault="00DC77EF" w:rsidP="00497A0F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E957F5">
              <w:rPr>
                <w:rFonts w:asciiTheme="minorEastAsia" w:eastAsiaTheme="minorEastAsia" w:hAnsiTheme="minorEastAsia" w:cs="仿宋"/>
                <w:szCs w:val="21"/>
              </w:rPr>
              <w:t>(8，15]</w:t>
            </w:r>
          </w:p>
        </w:tc>
        <w:tc>
          <w:tcPr>
            <w:tcW w:w="911" w:type="dxa"/>
            <w:vAlign w:val="center"/>
          </w:tcPr>
          <w:p w:rsidR="00DC77EF" w:rsidRPr="00E957F5" w:rsidRDefault="00DC77EF" w:rsidP="00497A0F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</w:tr>
      <w:tr w:rsidR="00DC77EF" w:rsidRPr="000C1384" w:rsidTr="00497A0F">
        <w:trPr>
          <w:trHeight w:val="537"/>
          <w:jc w:val="center"/>
        </w:trPr>
        <w:tc>
          <w:tcPr>
            <w:tcW w:w="1161" w:type="dxa"/>
            <w:vMerge/>
            <w:vAlign w:val="center"/>
          </w:tcPr>
          <w:p w:rsidR="00DC77EF" w:rsidRPr="00E957F5" w:rsidRDefault="00DC77EF" w:rsidP="00497A0F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5270" w:type="dxa"/>
            <w:vMerge/>
            <w:vAlign w:val="center"/>
          </w:tcPr>
          <w:p w:rsidR="00DC77EF" w:rsidRPr="00E957F5" w:rsidRDefault="00DC77EF" w:rsidP="00497A0F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C77EF" w:rsidRPr="00E957F5" w:rsidRDefault="00DC77EF" w:rsidP="00497A0F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E957F5">
              <w:rPr>
                <w:rFonts w:asciiTheme="minorEastAsia" w:eastAsiaTheme="minorEastAsia" w:hAnsiTheme="minorEastAsia" w:cs="仿宋"/>
                <w:szCs w:val="21"/>
              </w:rPr>
              <w:t>C</w:t>
            </w:r>
          </w:p>
        </w:tc>
        <w:tc>
          <w:tcPr>
            <w:tcW w:w="1417" w:type="dxa"/>
            <w:vAlign w:val="center"/>
          </w:tcPr>
          <w:p w:rsidR="00DC77EF" w:rsidRPr="00E957F5" w:rsidRDefault="00DC77EF" w:rsidP="00497A0F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E957F5">
              <w:rPr>
                <w:rFonts w:asciiTheme="minorEastAsia" w:eastAsiaTheme="minorEastAsia" w:hAnsiTheme="minorEastAsia" w:cs="仿宋"/>
                <w:szCs w:val="21"/>
              </w:rPr>
              <w:t>(0.5，8]</w:t>
            </w:r>
          </w:p>
        </w:tc>
        <w:tc>
          <w:tcPr>
            <w:tcW w:w="911" w:type="dxa"/>
            <w:vAlign w:val="center"/>
          </w:tcPr>
          <w:p w:rsidR="00DC77EF" w:rsidRPr="00E957F5" w:rsidRDefault="00DC77EF" w:rsidP="00497A0F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</w:tr>
      <w:tr w:rsidR="00DC77EF" w:rsidRPr="000C1384" w:rsidTr="00497A0F">
        <w:trPr>
          <w:trHeight w:val="538"/>
          <w:jc w:val="center"/>
        </w:trPr>
        <w:tc>
          <w:tcPr>
            <w:tcW w:w="1161" w:type="dxa"/>
            <w:vMerge/>
            <w:vAlign w:val="center"/>
          </w:tcPr>
          <w:p w:rsidR="00DC77EF" w:rsidRPr="00E957F5" w:rsidRDefault="00DC77EF" w:rsidP="00497A0F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5270" w:type="dxa"/>
            <w:vMerge/>
            <w:vAlign w:val="center"/>
          </w:tcPr>
          <w:p w:rsidR="00DC77EF" w:rsidRPr="00E957F5" w:rsidRDefault="00DC77EF" w:rsidP="00497A0F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C77EF" w:rsidRPr="00E957F5" w:rsidRDefault="00DC77EF" w:rsidP="00497A0F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E957F5">
              <w:rPr>
                <w:rFonts w:asciiTheme="minorEastAsia" w:eastAsiaTheme="minorEastAsia" w:hAnsiTheme="minorEastAsia" w:cs="仿宋"/>
                <w:szCs w:val="21"/>
              </w:rPr>
              <w:t>D</w:t>
            </w:r>
          </w:p>
        </w:tc>
        <w:tc>
          <w:tcPr>
            <w:tcW w:w="1417" w:type="dxa"/>
            <w:vAlign w:val="center"/>
          </w:tcPr>
          <w:p w:rsidR="00DC77EF" w:rsidRPr="00E957F5" w:rsidRDefault="00DC77EF" w:rsidP="00497A0F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E957F5">
              <w:rPr>
                <w:rFonts w:asciiTheme="minorEastAsia" w:eastAsiaTheme="minorEastAsia" w:hAnsiTheme="minorEastAsia" w:cs="仿宋" w:hint="eastAsia"/>
                <w:szCs w:val="21"/>
              </w:rPr>
              <w:t>（</w:t>
            </w:r>
            <w:r w:rsidRPr="00E957F5">
              <w:rPr>
                <w:rFonts w:asciiTheme="minorEastAsia" w:eastAsiaTheme="minorEastAsia" w:hAnsiTheme="minorEastAsia" w:cs="仿宋"/>
                <w:szCs w:val="21"/>
              </w:rPr>
              <w:t>0，0.5]</w:t>
            </w:r>
          </w:p>
        </w:tc>
        <w:tc>
          <w:tcPr>
            <w:tcW w:w="911" w:type="dxa"/>
            <w:vAlign w:val="center"/>
          </w:tcPr>
          <w:p w:rsidR="00DC77EF" w:rsidRPr="00E957F5" w:rsidRDefault="00DC77EF" w:rsidP="00497A0F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</w:tr>
      <w:tr w:rsidR="00DC77EF" w:rsidRPr="000C1384" w:rsidTr="00497A0F">
        <w:trPr>
          <w:trHeight w:val="319"/>
          <w:jc w:val="center"/>
        </w:trPr>
        <w:tc>
          <w:tcPr>
            <w:tcW w:w="8557" w:type="dxa"/>
            <w:gridSpan w:val="4"/>
            <w:vAlign w:val="center"/>
          </w:tcPr>
          <w:p w:rsidR="00DC77EF" w:rsidRPr="00E957F5" w:rsidRDefault="00DC77EF" w:rsidP="00497A0F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E957F5">
              <w:rPr>
                <w:rFonts w:asciiTheme="minorEastAsia" w:eastAsiaTheme="minorEastAsia" w:hAnsiTheme="minorEastAsia" w:cs="仿宋" w:hint="eastAsia"/>
                <w:szCs w:val="21"/>
              </w:rPr>
              <w:t>合计</w:t>
            </w:r>
          </w:p>
        </w:tc>
        <w:tc>
          <w:tcPr>
            <w:tcW w:w="911" w:type="dxa"/>
            <w:vAlign w:val="center"/>
          </w:tcPr>
          <w:p w:rsidR="00DC77EF" w:rsidRPr="00E957F5" w:rsidRDefault="001909C4" w:rsidP="00497A0F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szCs w:val="21"/>
              </w:rPr>
              <w:t>8</w:t>
            </w:r>
            <w:r>
              <w:rPr>
                <w:rFonts w:asciiTheme="minorEastAsia" w:eastAsiaTheme="minorEastAsia" w:hAnsiTheme="minorEastAsia" w:cs="仿宋"/>
                <w:szCs w:val="21"/>
              </w:rPr>
              <w:t>0</w:t>
            </w:r>
          </w:p>
        </w:tc>
      </w:tr>
    </w:tbl>
    <w:p w:rsidR="00DC77EF" w:rsidRDefault="00DC77EF" w:rsidP="00DC77EF">
      <w:pPr>
        <w:snapToGrid w:val="0"/>
        <w:spacing w:line="560" w:lineRule="exact"/>
        <w:ind w:firstLineChars="220" w:firstLine="462"/>
        <w:rPr>
          <w:rFonts w:ascii="仿宋" w:eastAsia="仿宋" w:hAnsi="仿宋"/>
          <w:szCs w:val="21"/>
        </w:rPr>
        <w:sectPr w:rsidR="00DC77EF" w:rsidSect="000C1384">
          <w:pgSz w:w="11906" w:h="16838" w:code="9"/>
          <w:pgMar w:top="2098" w:right="1474" w:bottom="1985" w:left="1588" w:header="851" w:footer="1559" w:gutter="0"/>
          <w:cols w:space="425"/>
          <w:docGrid w:linePitch="312"/>
        </w:sectPr>
      </w:pPr>
      <w:r w:rsidRPr="007D0498">
        <w:rPr>
          <w:rFonts w:ascii="仿宋" w:eastAsia="仿宋" w:hAnsi="仿宋" w:hint="eastAsia"/>
          <w:szCs w:val="21"/>
        </w:rPr>
        <w:t>注</w:t>
      </w:r>
      <w:r w:rsidRPr="007D0498">
        <w:rPr>
          <w:rFonts w:ascii="仿宋" w:eastAsia="仿宋" w:hAnsi="仿宋"/>
          <w:szCs w:val="21"/>
        </w:rPr>
        <w:t>：得分</w:t>
      </w:r>
      <w:r w:rsidRPr="007D0498">
        <w:rPr>
          <w:rFonts w:ascii="仿宋" w:eastAsia="仿宋" w:hAnsi="仿宋" w:hint="eastAsia"/>
          <w:szCs w:val="21"/>
        </w:rPr>
        <w:t>85分及</w:t>
      </w:r>
      <w:r w:rsidRPr="007D0498">
        <w:rPr>
          <w:rFonts w:ascii="仿宋" w:eastAsia="仿宋" w:hAnsi="仿宋"/>
          <w:szCs w:val="21"/>
        </w:rPr>
        <w:t>以上为优秀，</w:t>
      </w:r>
      <w:r w:rsidRPr="007D0498">
        <w:rPr>
          <w:rFonts w:ascii="仿宋" w:eastAsia="仿宋" w:hAnsi="仿宋" w:hint="eastAsia"/>
          <w:szCs w:val="21"/>
        </w:rPr>
        <w:t>得分60分及</w:t>
      </w:r>
      <w:r w:rsidRPr="007D0498">
        <w:rPr>
          <w:rFonts w:ascii="仿宋" w:eastAsia="仿宋" w:hAnsi="仿宋"/>
          <w:szCs w:val="21"/>
        </w:rPr>
        <w:t>以上</w:t>
      </w:r>
      <w:r w:rsidRPr="007D0498">
        <w:rPr>
          <w:rFonts w:ascii="仿宋" w:eastAsia="仿宋" w:hAnsi="仿宋" w:hint="eastAsia"/>
          <w:szCs w:val="21"/>
        </w:rPr>
        <w:t>但</w:t>
      </w:r>
      <w:r w:rsidRPr="007D0498">
        <w:rPr>
          <w:rFonts w:ascii="仿宋" w:eastAsia="仿宋" w:hAnsi="仿宋"/>
          <w:szCs w:val="21"/>
        </w:rPr>
        <w:t>不足</w:t>
      </w:r>
      <w:r w:rsidRPr="007D0498">
        <w:rPr>
          <w:rFonts w:ascii="仿宋" w:eastAsia="仿宋" w:hAnsi="仿宋" w:hint="eastAsia"/>
          <w:szCs w:val="21"/>
        </w:rPr>
        <w:t>85分</w:t>
      </w:r>
      <w:r w:rsidRPr="007D0498">
        <w:rPr>
          <w:rFonts w:ascii="仿宋" w:eastAsia="仿宋" w:hAnsi="仿宋"/>
          <w:szCs w:val="21"/>
        </w:rPr>
        <w:t>为合格，其他情况为暂缓通过。</w:t>
      </w:r>
    </w:p>
    <w:p w:rsidR="000148DE" w:rsidRPr="00DC77EF" w:rsidRDefault="000148DE"/>
    <w:sectPr w:rsidR="000148DE" w:rsidRPr="00DC77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EF"/>
    <w:rsid w:val="000148DE"/>
    <w:rsid w:val="001909C4"/>
    <w:rsid w:val="00557DF3"/>
    <w:rsid w:val="00AE3103"/>
    <w:rsid w:val="00DC77EF"/>
    <w:rsid w:val="00F0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23B76"/>
  <w15:chartTrackingRefBased/>
  <w15:docId w15:val="{46076D2A-0818-4DC9-BFBA-21FC6685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C77E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7B51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F07B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785</Characters>
  <Application>Microsoft Office Word</Application>
  <DocSecurity>0</DocSecurity>
  <Lines>6</Lines>
  <Paragraphs>1</Paragraphs>
  <ScaleCrop>false</ScaleCrop>
  <Company>微软中国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jzy</dc:creator>
  <cp:keywords/>
  <dc:description/>
  <cp:lastModifiedBy>jzy</cp:lastModifiedBy>
  <cp:revision>5</cp:revision>
  <cp:lastPrinted>2021-06-27T12:48:00Z</cp:lastPrinted>
  <dcterms:created xsi:type="dcterms:W3CDTF">2021-06-27T12:26:00Z</dcterms:created>
  <dcterms:modified xsi:type="dcterms:W3CDTF">2021-06-27T12:57:00Z</dcterms:modified>
</cp:coreProperties>
</file>